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DC02" w14:textId="2035C4BB" w:rsidR="00044766" w:rsidRPr="00044766" w:rsidRDefault="00044766" w:rsidP="00044766">
      <w:pPr>
        <w:pStyle w:val="SmallTitleHeader"/>
        <w:jc w:val="right"/>
        <w:rPr>
          <w:b/>
          <w:bCs/>
          <w:sz w:val="20"/>
          <w:szCs w:val="20"/>
          <w:lang w:val="en-GB"/>
        </w:rPr>
      </w:pPr>
      <w:r w:rsidRPr="00044766">
        <w:rPr>
          <w:b/>
          <w:bCs/>
          <w:sz w:val="20"/>
          <w:szCs w:val="20"/>
          <w:lang w:val="en-GB"/>
        </w:rPr>
        <w:t>APPENDIX</w:t>
      </w:r>
    </w:p>
    <w:p w14:paraId="52B7D1F7" w14:textId="1DBB4F22" w:rsidR="00A14074" w:rsidRDefault="00A14074" w:rsidP="00A14074">
      <w:pPr>
        <w:pStyle w:val="Normalengelsk"/>
        <w:ind w:left="709"/>
        <w:rPr>
          <w:rFonts w:cs="Arial"/>
        </w:rPr>
      </w:pPr>
      <w:bookmarkStart w:id="0" w:name="_Hlk89164759"/>
    </w:p>
    <w:p w14:paraId="6BB02305" w14:textId="77777777" w:rsidR="00345658" w:rsidRPr="00233473" w:rsidRDefault="00345658" w:rsidP="00345658">
      <w:pPr>
        <w:pStyle w:val="SmallTitleHeader"/>
        <w:jc w:val="left"/>
        <w:rPr>
          <w:rFonts w:ascii="Arial" w:hAnsi="Arial" w:cs="Arial"/>
        </w:rPr>
      </w:pPr>
      <w:r w:rsidRPr="00233473">
        <w:rPr>
          <w:rFonts w:ascii="Arial" w:hAnsi="Arial" w:cs="Arial"/>
          <w:i/>
        </w:rPr>
        <w:t>WISE Terms</w:t>
      </w:r>
    </w:p>
    <w:p w14:paraId="5F3C6FC0" w14:textId="77777777" w:rsidR="00345658" w:rsidRPr="00233473" w:rsidRDefault="00345658" w:rsidP="00345658">
      <w:pPr>
        <w:rPr>
          <w:rFonts w:cs="Arial"/>
          <w:szCs w:val="20"/>
          <w:lang w:val="en-US"/>
        </w:rPr>
      </w:pPr>
      <w:r w:rsidRPr="00233473">
        <w:rPr>
          <w:rFonts w:cs="Arial"/>
          <w:szCs w:val="20"/>
          <w:lang w:val="en-US"/>
        </w:rPr>
        <w:t xml:space="preserve">Villkor för teckningsoptioner / </w:t>
      </w:r>
      <w:r w:rsidRPr="00233473">
        <w:rPr>
          <w:rFonts w:cs="Arial"/>
          <w:i/>
          <w:szCs w:val="20"/>
          <w:lang w:val="en-US"/>
        </w:rPr>
        <w:t>Terms and conditions for warrants</w:t>
      </w:r>
    </w:p>
    <w:p w14:paraId="2C97F92F" w14:textId="1DDCE25C" w:rsidR="00345658" w:rsidRPr="00233473" w:rsidRDefault="00163C39" w:rsidP="00A061A1">
      <w:pPr>
        <w:rPr>
          <w:rFonts w:cs="Arial"/>
          <w:szCs w:val="20"/>
          <w:lang w:val="en-US"/>
        </w:rPr>
      </w:pPr>
      <w:r w:rsidRPr="00163C39">
        <w:rPr>
          <w:lang w:val="en-US"/>
        </w:rPr>
        <w:t>Imaginecare AB (publ)</w:t>
      </w:r>
      <w:r w:rsidR="00345658" w:rsidRPr="00233473">
        <w:rPr>
          <w:rFonts w:cs="Arial"/>
          <w:szCs w:val="20"/>
          <w:lang w:val="en-US"/>
        </w:rPr>
        <w:t xml:space="preserve">, org. nr. / </w:t>
      </w:r>
      <w:r w:rsidR="00345658" w:rsidRPr="00233473">
        <w:rPr>
          <w:rFonts w:cs="Arial"/>
          <w:i/>
          <w:szCs w:val="20"/>
          <w:lang w:val="en-US"/>
        </w:rPr>
        <w:t>reg. no.</w:t>
      </w:r>
      <w:r w:rsidR="00A061A1">
        <w:rPr>
          <w:rFonts w:cs="Arial"/>
          <w:szCs w:val="20"/>
          <w:lang w:val="en-US"/>
        </w:rPr>
        <w:t xml:space="preserve"> </w:t>
      </w:r>
      <w:r w:rsidRPr="00163C39">
        <w:rPr>
          <w:lang w:val="en-US"/>
        </w:rPr>
        <w:t>559081-8356</w:t>
      </w:r>
      <w:r w:rsidR="00245039" w:rsidRPr="00245039">
        <w:rPr>
          <w:rFonts w:cs="Arial"/>
          <w:szCs w:val="20"/>
          <w:lang w:val="en-US"/>
        </w:rPr>
        <w:t xml:space="preserve"> </w:t>
      </w:r>
      <w:r w:rsidR="00345658" w:rsidRPr="00233473">
        <w:rPr>
          <w:rFonts w:cs="Arial"/>
          <w:szCs w:val="20"/>
          <w:lang w:val="en-US"/>
        </w:rPr>
        <w:t>(”</w:t>
      </w:r>
      <w:r w:rsidR="00345658" w:rsidRPr="00233473">
        <w:rPr>
          <w:rFonts w:cs="Arial"/>
          <w:b/>
          <w:szCs w:val="20"/>
          <w:lang w:val="en-US"/>
        </w:rPr>
        <w:t>Bolaget</w:t>
      </w:r>
      <w:r w:rsidR="00345658" w:rsidRPr="00233473">
        <w:rPr>
          <w:rFonts w:cs="Arial"/>
          <w:szCs w:val="20"/>
          <w:lang w:val="en-US"/>
        </w:rPr>
        <w:t>” /</w:t>
      </w:r>
      <w:r w:rsidR="00345658" w:rsidRPr="00233473">
        <w:rPr>
          <w:rFonts w:cs="Arial"/>
          <w:i/>
          <w:szCs w:val="20"/>
          <w:lang w:val="en-US"/>
        </w:rPr>
        <w:t xml:space="preserve"> the ”</w:t>
      </w:r>
      <w:r w:rsidR="00345658" w:rsidRPr="00233473">
        <w:rPr>
          <w:rFonts w:cs="Arial"/>
          <w:b/>
          <w:i/>
          <w:szCs w:val="20"/>
          <w:lang w:val="en-US"/>
        </w:rPr>
        <w:t>Company</w:t>
      </w:r>
      <w:r w:rsidR="00345658" w:rsidRPr="00233473">
        <w:rPr>
          <w:rFonts w:cs="Arial"/>
          <w:i/>
          <w:szCs w:val="20"/>
          <w:lang w:val="en-US"/>
        </w:rPr>
        <w:t>”</w:t>
      </w:r>
      <w:r w:rsidR="00345658" w:rsidRPr="00233473">
        <w:rPr>
          <w:rFonts w:cs="Arial"/>
          <w:szCs w:val="20"/>
          <w:lang w:val="en-US"/>
        </w:rPr>
        <w:t>)</w:t>
      </w:r>
    </w:p>
    <w:p w14:paraId="5D3F5125" w14:textId="77777777" w:rsidR="00345658" w:rsidRPr="00233473" w:rsidRDefault="00345658" w:rsidP="00345658">
      <w:pPr>
        <w:pStyle w:val="NumreradDOKUMENTRUBRIK"/>
        <w:keepLines w:val="0"/>
        <w:numPr>
          <w:ilvl w:val="0"/>
          <w:numId w:val="45"/>
        </w:numPr>
        <w:ind w:left="709" w:hanging="709"/>
        <w:rPr>
          <w:rFonts w:ascii="Arial" w:hAnsi="Arial" w:cs="Arial"/>
          <w:i/>
        </w:rPr>
      </w:pPr>
      <w:r w:rsidRPr="00233473">
        <w:rPr>
          <w:rFonts w:ascii="Arial" w:hAnsi="Arial" w:cs="Arial"/>
        </w:rPr>
        <w:t xml:space="preserve">Definitioner / </w:t>
      </w:r>
      <w:r w:rsidRPr="00233473">
        <w:rPr>
          <w:rFonts w:ascii="Arial" w:hAnsi="Arial" w:cs="Arial"/>
          <w:i/>
        </w:rPr>
        <w:t>Definitions</w:t>
      </w:r>
    </w:p>
    <w:p w14:paraId="6118E6CF" w14:textId="77777777" w:rsidR="00345658" w:rsidRPr="00233473" w:rsidRDefault="00345658" w:rsidP="00345658">
      <w:pPr>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233473">
        <w:rPr>
          <w:rFonts w:cs="Arial"/>
          <w:szCs w:val="20"/>
        </w:rPr>
        <w:t>I dessa villkor ska följande benämningar ha den innebörd som anges nedan.</w:t>
      </w:r>
    </w:p>
    <w:p w14:paraId="135B8265" w14:textId="2E3F7557" w:rsidR="00345658" w:rsidRPr="00233473" w:rsidRDefault="00345658" w:rsidP="00345658">
      <w:pPr>
        <w:pStyle w:val="Normalengelsk"/>
        <w:ind w:left="709"/>
        <w:rPr>
          <w:rFonts w:cs="Arial"/>
          <w:szCs w:val="20"/>
        </w:rPr>
      </w:pPr>
      <w:r w:rsidRPr="00233473">
        <w:rPr>
          <w:rFonts w:cs="Arial"/>
          <w:szCs w:val="20"/>
        </w:rPr>
        <w:t xml:space="preserve">In these terms and </w:t>
      </w:r>
      <w:r w:rsidR="0016647F" w:rsidRPr="00233473">
        <w:rPr>
          <w:rFonts w:cs="Arial"/>
          <w:szCs w:val="20"/>
        </w:rPr>
        <w:t>conditions,</w:t>
      </w:r>
      <w:r w:rsidRPr="00233473">
        <w:rPr>
          <w:rFonts w:cs="Arial"/>
          <w:szCs w:val="20"/>
        </w:rPr>
        <w:t xml:space="preserve"> the following terms shall have the meaning stated below.</w:t>
      </w:r>
    </w:p>
    <w:tbl>
      <w:tblPr>
        <w:tblStyle w:val="Tabellrutn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0"/>
      </w:tblGrid>
      <w:tr w:rsidR="004F01FD" w:rsidRPr="008976FC" w14:paraId="43ED5BE9" w14:textId="77777777" w:rsidTr="00B1718B">
        <w:tc>
          <w:tcPr>
            <w:tcW w:w="2410" w:type="dxa"/>
          </w:tcPr>
          <w:p w14:paraId="24807960" w14:textId="01763664" w:rsidR="004F01FD" w:rsidRPr="00B1718B" w:rsidRDefault="004F01FD" w:rsidP="00345658">
            <w:pPr>
              <w:tabs>
                <w:tab w:val="left" w:pos="-648"/>
              </w:tabs>
              <w:rPr>
                <w:rFonts w:cs="Arial"/>
                <w:szCs w:val="20"/>
                <w:lang w:val="en-US"/>
              </w:rPr>
            </w:pPr>
            <w:r w:rsidRPr="00B1718B">
              <w:rPr>
                <w:rFonts w:cs="Arial"/>
                <w:szCs w:val="20"/>
                <w:lang w:val="en-US"/>
              </w:rPr>
              <w:t>"</w:t>
            </w:r>
            <w:proofErr w:type="spellStart"/>
            <w:r w:rsidRPr="00B1718B">
              <w:rPr>
                <w:rFonts w:cs="Arial"/>
                <w:b/>
                <w:bCs/>
                <w:szCs w:val="20"/>
                <w:lang w:val="en-US"/>
              </w:rPr>
              <w:t>Avstämningsbolag</w:t>
            </w:r>
            <w:proofErr w:type="spellEnd"/>
            <w:r w:rsidRPr="00B1718B">
              <w:rPr>
                <w:rFonts w:cs="Arial"/>
                <w:szCs w:val="20"/>
                <w:lang w:val="en-US"/>
              </w:rPr>
              <w:t>”</w:t>
            </w:r>
            <w:r w:rsidRPr="00B1718B">
              <w:rPr>
                <w:rFonts w:cs="Arial"/>
                <w:szCs w:val="20"/>
                <w:lang w:val="en-US"/>
              </w:rPr>
              <w:br/>
            </w:r>
          </w:p>
        </w:tc>
        <w:tc>
          <w:tcPr>
            <w:tcW w:w="5670" w:type="dxa"/>
          </w:tcPr>
          <w:p w14:paraId="6FBD1577" w14:textId="109AE095" w:rsidR="004F01FD" w:rsidRPr="008976FC" w:rsidRDefault="006902B2" w:rsidP="00345658">
            <w:pPr>
              <w:tabs>
                <w:tab w:val="left" w:pos="-648"/>
              </w:tabs>
              <w:rPr>
                <w:rFonts w:cs="Arial"/>
                <w:szCs w:val="20"/>
              </w:rPr>
            </w:pPr>
            <w:r w:rsidRPr="00B1718B">
              <w:rPr>
                <w:rFonts w:cs="Arial"/>
                <w:szCs w:val="20"/>
              </w:rPr>
              <w:t>ett</w:t>
            </w:r>
            <w:r>
              <w:rPr>
                <w:rFonts w:cs="Arial"/>
                <w:szCs w:val="20"/>
              </w:rPr>
              <w:t xml:space="preserve"> </w:t>
            </w:r>
            <w:r w:rsidR="008976FC" w:rsidRPr="00E92F46">
              <w:rPr>
                <w:rFonts w:cs="Arial"/>
                <w:szCs w:val="20"/>
              </w:rPr>
              <w:t xml:space="preserve">bolag </w:t>
            </w:r>
            <w:r>
              <w:rPr>
                <w:rFonts w:cs="Arial"/>
                <w:szCs w:val="20"/>
              </w:rPr>
              <w:t>vars bolagsordning innehåller ett avstämningsförbehåll och som har</w:t>
            </w:r>
            <w:r w:rsidR="008976FC" w:rsidRPr="00E92F46">
              <w:rPr>
                <w:rFonts w:cs="Arial"/>
                <w:szCs w:val="20"/>
              </w:rPr>
              <w:t xml:space="preserve"> anslutit sina aktier till Euroclear</w:t>
            </w:r>
            <w:r w:rsidR="008976FC">
              <w:rPr>
                <w:rFonts w:cs="Arial"/>
                <w:szCs w:val="20"/>
              </w:rPr>
              <w:t>;</w:t>
            </w:r>
          </w:p>
        </w:tc>
      </w:tr>
      <w:tr w:rsidR="004F01FD" w:rsidRPr="00B1718B" w14:paraId="5E93C5E1" w14:textId="77777777" w:rsidTr="00B1718B">
        <w:tc>
          <w:tcPr>
            <w:tcW w:w="2410" w:type="dxa"/>
          </w:tcPr>
          <w:p w14:paraId="03EBBFDB" w14:textId="553B8456" w:rsidR="004F01FD" w:rsidRPr="00B1718B" w:rsidRDefault="004F01FD" w:rsidP="00345658">
            <w:pPr>
              <w:tabs>
                <w:tab w:val="left" w:pos="-648"/>
              </w:tabs>
              <w:rPr>
                <w:rFonts w:cs="Arial"/>
                <w:szCs w:val="20"/>
                <w:lang w:val="en-US"/>
              </w:rPr>
            </w:pPr>
            <w:r w:rsidRPr="00DE7CF2">
              <w:rPr>
                <w:rFonts w:cs="Arial"/>
                <w:i/>
                <w:iCs/>
                <w:szCs w:val="20"/>
                <w:lang w:val="en-US"/>
              </w:rPr>
              <w:t>”</w:t>
            </w:r>
            <w:r w:rsidRPr="00DE7CF2">
              <w:rPr>
                <w:rFonts w:cs="Arial"/>
                <w:b/>
                <w:bCs/>
                <w:i/>
                <w:iCs/>
                <w:szCs w:val="20"/>
                <w:lang w:val="en-US"/>
              </w:rPr>
              <w:t>Central Securities Depository Company</w:t>
            </w:r>
            <w:r w:rsidRPr="00DE7CF2">
              <w:rPr>
                <w:rFonts w:cs="Arial"/>
                <w:i/>
                <w:iCs/>
                <w:szCs w:val="20"/>
                <w:lang w:val="en-US"/>
              </w:rPr>
              <w:t>”</w:t>
            </w:r>
          </w:p>
        </w:tc>
        <w:tc>
          <w:tcPr>
            <w:tcW w:w="5670" w:type="dxa"/>
          </w:tcPr>
          <w:p w14:paraId="062BEF9B" w14:textId="6FB705AA" w:rsidR="004F01FD" w:rsidRPr="00B1718B" w:rsidRDefault="008976FC" w:rsidP="00345658">
            <w:pPr>
              <w:tabs>
                <w:tab w:val="left" w:pos="-648"/>
              </w:tabs>
              <w:rPr>
                <w:rFonts w:cs="Arial"/>
                <w:szCs w:val="20"/>
                <w:lang w:val="en-US"/>
              </w:rPr>
            </w:pPr>
            <w:r w:rsidRPr="00DE7CF2">
              <w:rPr>
                <w:rFonts w:cs="Arial"/>
                <w:i/>
                <w:iCs/>
                <w:szCs w:val="20"/>
                <w:lang w:val="en-US"/>
              </w:rPr>
              <w:t>a company whose articles of association contain an article stating that the company’s shares must be registered in a central securities depository register and whose shares are registered through Euroclear</w:t>
            </w:r>
            <w:r w:rsidR="00B1718B">
              <w:rPr>
                <w:rFonts w:cs="Arial"/>
                <w:i/>
                <w:iCs/>
                <w:szCs w:val="20"/>
                <w:lang w:val="en-US"/>
              </w:rPr>
              <w:t>;</w:t>
            </w:r>
          </w:p>
        </w:tc>
      </w:tr>
      <w:tr w:rsidR="004F01FD" w:rsidRPr="008976FC" w14:paraId="4F9D5550" w14:textId="77777777" w:rsidTr="00B1718B">
        <w:tc>
          <w:tcPr>
            <w:tcW w:w="2410" w:type="dxa"/>
          </w:tcPr>
          <w:p w14:paraId="661B27E5" w14:textId="6E899FF3" w:rsidR="004F01FD" w:rsidRPr="00B1718B" w:rsidRDefault="004F01FD" w:rsidP="00345658">
            <w:pPr>
              <w:tabs>
                <w:tab w:val="left" w:pos="-648"/>
              </w:tabs>
              <w:rPr>
                <w:rFonts w:cs="Arial"/>
                <w:szCs w:val="20"/>
                <w:lang w:val="en-US"/>
              </w:rPr>
            </w:pPr>
            <w:r w:rsidRPr="00DE7CF2">
              <w:rPr>
                <w:rFonts w:cs="Arial"/>
                <w:szCs w:val="20"/>
              </w:rPr>
              <w:t>"</w:t>
            </w:r>
            <w:r w:rsidRPr="00DE7CF2">
              <w:rPr>
                <w:rFonts w:cs="Arial"/>
                <w:b/>
                <w:bCs/>
                <w:szCs w:val="20"/>
              </w:rPr>
              <w:t>Avstämningskonto</w:t>
            </w:r>
            <w:r w:rsidRPr="00DE7CF2">
              <w:rPr>
                <w:rFonts w:cs="Arial"/>
                <w:szCs w:val="20"/>
              </w:rPr>
              <w:t>”</w:t>
            </w:r>
          </w:p>
        </w:tc>
        <w:tc>
          <w:tcPr>
            <w:tcW w:w="5670" w:type="dxa"/>
          </w:tcPr>
          <w:p w14:paraId="3AD67042" w14:textId="6D3AAEAA" w:rsidR="004F01FD" w:rsidRPr="008976FC" w:rsidRDefault="008976FC" w:rsidP="00345658">
            <w:pPr>
              <w:tabs>
                <w:tab w:val="left" w:pos="-648"/>
              </w:tabs>
              <w:rPr>
                <w:rFonts w:cs="Arial"/>
                <w:szCs w:val="20"/>
              </w:rPr>
            </w:pPr>
            <w:r w:rsidRPr="00DE7CF2">
              <w:rPr>
                <w:rFonts w:cs="Arial"/>
                <w:szCs w:val="20"/>
              </w:rPr>
              <w:t>konto vid Euroclear för registrering av sådana finansiella instrument som anges i lagen (1998:1479) om värdepapperscentraler och kontoföring av finansiella instrument</w:t>
            </w:r>
            <w:r>
              <w:rPr>
                <w:rFonts w:cs="Arial"/>
                <w:szCs w:val="20"/>
              </w:rPr>
              <w:t>;</w:t>
            </w:r>
          </w:p>
        </w:tc>
      </w:tr>
      <w:tr w:rsidR="004F01FD" w:rsidRPr="00B1718B" w14:paraId="7AD43660" w14:textId="77777777" w:rsidTr="00B1718B">
        <w:tc>
          <w:tcPr>
            <w:tcW w:w="2410" w:type="dxa"/>
          </w:tcPr>
          <w:p w14:paraId="61DEC6E3" w14:textId="6D85D46E" w:rsidR="004F01FD" w:rsidRPr="00B1718B" w:rsidRDefault="004F01FD" w:rsidP="004F01FD">
            <w:pPr>
              <w:tabs>
                <w:tab w:val="left" w:pos="-648"/>
              </w:tabs>
              <w:rPr>
                <w:rFonts w:cs="Arial"/>
                <w:szCs w:val="20"/>
                <w:lang w:val="en-US"/>
              </w:rPr>
            </w:pPr>
            <w:r w:rsidRPr="00DE7CF2">
              <w:rPr>
                <w:rFonts w:cs="Arial"/>
                <w:szCs w:val="20"/>
                <w:lang w:val="en-US"/>
              </w:rPr>
              <w:t>”</w:t>
            </w:r>
            <w:r w:rsidRPr="00DE7CF2">
              <w:rPr>
                <w:rFonts w:cs="Arial"/>
                <w:b/>
                <w:bCs/>
                <w:i/>
                <w:iCs/>
                <w:szCs w:val="20"/>
                <w:lang w:val="en-US"/>
              </w:rPr>
              <w:t>Central</w:t>
            </w:r>
            <w:r>
              <w:rPr>
                <w:rFonts w:cs="Arial"/>
                <w:b/>
                <w:bCs/>
                <w:i/>
                <w:iCs/>
                <w:szCs w:val="20"/>
                <w:lang w:val="en-US"/>
              </w:rPr>
              <w:t xml:space="preserve"> </w:t>
            </w:r>
            <w:r w:rsidRPr="00DE7CF2">
              <w:rPr>
                <w:rFonts w:cs="Arial"/>
                <w:b/>
                <w:bCs/>
                <w:i/>
                <w:iCs/>
                <w:szCs w:val="20"/>
                <w:lang w:val="en-US"/>
              </w:rPr>
              <w:t xml:space="preserve">Securities </w:t>
            </w:r>
            <w:r>
              <w:rPr>
                <w:rFonts w:cs="Arial"/>
                <w:b/>
                <w:bCs/>
                <w:i/>
                <w:iCs/>
                <w:szCs w:val="20"/>
                <w:lang w:val="en-US"/>
              </w:rPr>
              <w:br/>
            </w:r>
            <w:r w:rsidRPr="00DE7CF2">
              <w:rPr>
                <w:rFonts w:cs="Arial"/>
                <w:b/>
                <w:bCs/>
                <w:i/>
                <w:iCs/>
                <w:szCs w:val="20"/>
                <w:lang w:val="en-US"/>
              </w:rPr>
              <w:t>Depository Account</w:t>
            </w:r>
            <w:r w:rsidRPr="00DE7CF2">
              <w:rPr>
                <w:rFonts w:cs="Arial"/>
                <w:i/>
                <w:iCs/>
                <w:szCs w:val="20"/>
                <w:lang w:val="en-US"/>
              </w:rPr>
              <w:t>”</w:t>
            </w:r>
          </w:p>
        </w:tc>
        <w:tc>
          <w:tcPr>
            <w:tcW w:w="5670" w:type="dxa"/>
          </w:tcPr>
          <w:p w14:paraId="3A80D0BA" w14:textId="20440724" w:rsidR="004F01FD" w:rsidRPr="00B1718B" w:rsidRDefault="008976FC" w:rsidP="00345658">
            <w:pPr>
              <w:tabs>
                <w:tab w:val="left" w:pos="-648"/>
              </w:tabs>
              <w:rPr>
                <w:rFonts w:cs="Arial"/>
                <w:szCs w:val="20"/>
                <w:lang w:val="en-US"/>
              </w:rPr>
            </w:pPr>
            <w:r w:rsidRPr="00DE7CF2">
              <w:rPr>
                <w:rFonts w:cs="Arial"/>
                <w:i/>
                <w:iCs/>
                <w:szCs w:val="20"/>
                <w:lang w:val="en-US"/>
              </w:rPr>
              <w:t>an account with Euroclear for registering such financial instruments as referred to in the Financial Instruments Accounting Act (1998:1479)</w:t>
            </w:r>
            <w:r>
              <w:rPr>
                <w:rFonts w:cs="Arial"/>
                <w:i/>
                <w:iCs/>
                <w:szCs w:val="20"/>
                <w:lang w:val="en-US"/>
              </w:rPr>
              <w:t>;</w:t>
            </w:r>
          </w:p>
        </w:tc>
      </w:tr>
      <w:tr w:rsidR="004F01FD" w:rsidRPr="00B1718B" w14:paraId="3D801F26" w14:textId="77777777" w:rsidTr="00B1718B">
        <w:tc>
          <w:tcPr>
            <w:tcW w:w="2410" w:type="dxa"/>
          </w:tcPr>
          <w:p w14:paraId="3A36F3AA" w14:textId="5F96619B" w:rsidR="004F01FD" w:rsidRPr="00B1718B" w:rsidRDefault="008976FC" w:rsidP="00345658">
            <w:pPr>
              <w:tabs>
                <w:tab w:val="left" w:pos="-648"/>
              </w:tabs>
              <w:rPr>
                <w:rFonts w:cs="Arial"/>
                <w:szCs w:val="20"/>
                <w:lang w:val="en-US"/>
              </w:rPr>
            </w:pPr>
            <w:r>
              <w:rPr>
                <w:rFonts w:cs="Arial"/>
                <w:szCs w:val="20"/>
                <w:lang w:val="en-US"/>
              </w:rPr>
              <w:t>"</w:t>
            </w:r>
            <w:r w:rsidRPr="00DE7CF2">
              <w:rPr>
                <w:rFonts w:cs="Arial"/>
                <w:b/>
                <w:bCs/>
                <w:szCs w:val="20"/>
                <w:lang w:val="en-US"/>
              </w:rPr>
              <w:t>Euroclear</w:t>
            </w:r>
            <w:r>
              <w:rPr>
                <w:rFonts w:cs="Arial"/>
                <w:szCs w:val="20"/>
                <w:lang w:val="en-US"/>
              </w:rPr>
              <w:t>”</w:t>
            </w:r>
          </w:p>
        </w:tc>
        <w:tc>
          <w:tcPr>
            <w:tcW w:w="5670" w:type="dxa"/>
          </w:tcPr>
          <w:p w14:paraId="692EA516" w14:textId="092C13B9" w:rsidR="004F01FD" w:rsidRPr="00B1718B" w:rsidRDefault="008976FC" w:rsidP="00345658">
            <w:pPr>
              <w:tabs>
                <w:tab w:val="left" w:pos="-648"/>
              </w:tabs>
              <w:rPr>
                <w:rFonts w:cs="Arial"/>
                <w:szCs w:val="20"/>
                <w:lang w:val="en-US"/>
              </w:rPr>
            </w:pPr>
            <w:r>
              <w:rPr>
                <w:rFonts w:cs="Arial"/>
                <w:szCs w:val="20"/>
                <w:lang w:val="en-US"/>
              </w:rPr>
              <w:t>Euroclear Sweden AB</w:t>
            </w:r>
            <w:r w:rsidR="003C42D2">
              <w:rPr>
                <w:rFonts w:cs="Arial"/>
                <w:szCs w:val="20"/>
                <w:lang w:val="en-US"/>
              </w:rPr>
              <w:t xml:space="preserve">, org. nr. </w:t>
            </w:r>
            <w:r w:rsidR="003C42D2" w:rsidRPr="003C42D2">
              <w:rPr>
                <w:rFonts w:cs="Arial"/>
                <w:szCs w:val="20"/>
                <w:lang w:val="en-US"/>
              </w:rPr>
              <w:t>556112-8074</w:t>
            </w:r>
            <w:r>
              <w:rPr>
                <w:rFonts w:cs="Arial"/>
                <w:szCs w:val="20"/>
                <w:lang w:val="en-US"/>
              </w:rPr>
              <w:t>;</w:t>
            </w:r>
          </w:p>
        </w:tc>
      </w:tr>
      <w:tr w:rsidR="004F01FD" w:rsidRPr="00B1718B" w14:paraId="5729DC44" w14:textId="77777777" w:rsidTr="00B1718B">
        <w:tc>
          <w:tcPr>
            <w:tcW w:w="2410" w:type="dxa"/>
          </w:tcPr>
          <w:p w14:paraId="7737CCB1" w14:textId="79C487C4" w:rsidR="004F01FD" w:rsidRPr="00B1718B" w:rsidRDefault="008976FC" w:rsidP="00345658">
            <w:pPr>
              <w:tabs>
                <w:tab w:val="left" w:pos="-648"/>
              </w:tabs>
              <w:rPr>
                <w:rFonts w:cs="Arial"/>
                <w:szCs w:val="20"/>
                <w:lang w:val="en-US"/>
              </w:rPr>
            </w:pPr>
            <w:r>
              <w:rPr>
                <w:rFonts w:cs="Arial"/>
                <w:szCs w:val="20"/>
                <w:lang w:val="en-US"/>
              </w:rPr>
              <w:t>“</w:t>
            </w:r>
            <w:r>
              <w:rPr>
                <w:rFonts w:cs="Arial"/>
                <w:b/>
                <w:bCs/>
                <w:i/>
                <w:iCs/>
                <w:szCs w:val="20"/>
                <w:lang w:val="en-US"/>
              </w:rPr>
              <w:t>Euroclear</w:t>
            </w:r>
            <w:r>
              <w:rPr>
                <w:rFonts w:cs="Arial"/>
                <w:i/>
                <w:iCs/>
                <w:szCs w:val="20"/>
                <w:lang w:val="en-US"/>
              </w:rPr>
              <w:t>”</w:t>
            </w:r>
          </w:p>
        </w:tc>
        <w:tc>
          <w:tcPr>
            <w:tcW w:w="5670" w:type="dxa"/>
          </w:tcPr>
          <w:p w14:paraId="32B4A4FA" w14:textId="70A35111" w:rsidR="004F01FD" w:rsidRPr="00B1718B" w:rsidRDefault="008976FC" w:rsidP="00345658">
            <w:pPr>
              <w:tabs>
                <w:tab w:val="left" w:pos="-648"/>
              </w:tabs>
              <w:rPr>
                <w:rFonts w:cs="Arial"/>
                <w:i/>
                <w:iCs/>
                <w:szCs w:val="20"/>
                <w:lang w:val="en-US"/>
              </w:rPr>
            </w:pPr>
            <w:r w:rsidRPr="00B1718B">
              <w:rPr>
                <w:rFonts w:cs="Arial"/>
                <w:i/>
                <w:iCs/>
                <w:szCs w:val="20"/>
                <w:lang w:val="en-US"/>
              </w:rPr>
              <w:t>Euroclear Sweden AB</w:t>
            </w:r>
            <w:r w:rsidR="003C42D2">
              <w:rPr>
                <w:rFonts w:cs="Arial"/>
                <w:i/>
                <w:iCs/>
                <w:szCs w:val="20"/>
                <w:lang w:val="en-US"/>
              </w:rPr>
              <w:t xml:space="preserve">, reg. no. </w:t>
            </w:r>
            <w:r w:rsidR="003C42D2" w:rsidRPr="003C42D2">
              <w:rPr>
                <w:rFonts w:cs="Arial"/>
                <w:i/>
                <w:iCs/>
                <w:szCs w:val="20"/>
                <w:lang w:val="en-US"/>
              </w:rPr>
              <w:t>556112-8074</w:t>
            </w:r>
            <w:r w:rsidRPr="00B1718B">
              <w:rPr>
                <w:rFonts w:cs="Arial"/>
                <w:i/>
                <w:iCs/>
                <w:szCs w:val="20"/>
                <w:lang w:val="en-US"/>
              </w:rPr>
              <w:t>;</w:t>
            </w:r>
          </w:p>
        </w:tc>
      </w:tr>
      <w:tr w:rsidR="004F01FD" w:rsidRPr="006902B2" w14:paraId="368AA444" w14:textId="77777777" w:rsidTr="00B1718B">
        <w:tc>
          <w:tcPr>
            <w:tcW w:w="2410" w:type="dxa"/>
          </w:tcPr>
          <w:p w14:paraId="7BF4078C" w14:textId="7D684C74" w:rsidR="004F01FD" w:rsidRPr="00B1718B" w:rsidRDefault="008976FC" w:rsidP="00345658">
            <w:pPr>
              <w:tabs>
                <w:tab w:val="left" w:pos="-648"/>
              </w:tabs>
              <w:rPr>
                <w:rFonts w:cs="Arial"/>
                <w:szCs w:val="20"/>
                <w:lang w:val="en-US"/>
              </w:rPr>
            </w:pPr>
            <w:r w:rsidRPr="00297588">
              <w:rPr>
                <w:rFonts w:cs="Arial"/>
                <w:szCs w:val="20"/>
              </w:rPr>
              <w:t>“</w:t>
            </w:r>
            <w:r w:rsidRPr="00297588">
              <w:rPr>
                <w:rFonts w:cs="Arial"/>
                <w:b/>
                <w:szCs w:val="20"/>
              </w:rPr>
              <w:t>Golv</w:t>
            </w:r>
            <w:r w:rsidRPr="00297588">
              <w:rPr>
                <w:rFonts w:cs="Arial"/>
                <w:szCs w:val="20"/>
              </w:rPr>
              <w:t>”</w:t>
            </w:r>
          </w:p>
        </w:tc>
        <w:tc>
          <w:tcPr>
            <w:tcW w:w="5670" w:type="dxa"/>
          </w:tcPr>
          <w:p w14:paraId="5BD286CF" w14:textId="0087DC0F" w:rsidR="004F01FD" w:rsidRPr="00B1718B" w:rsidRDefault="008976FC" w:rsidP="00345658">
            <w:pPr>
              <w:tabs>
                <w:tab w:val="left" w:pos="-648"/>
              </w:tabs>
              <w:rPr>
                <w:rFonts w:cs="Arial"/>
                <w:szCs w:val="20"/>
                <w:lang w:val="en-US"/>
              </w:rPr>
            </w:pPr>
            <w:r w:rsidRPr="00297588">
              <w:rPr>
                <w:rFonts w:cs="Arial"/>
                <w:szCs w:val="20"/>
              </w:rPr>
              <w:t>30 000 000 kronor;</w:t>
            </w:r>
          </w:p>
        </w:tc>
      </w:tr>
      <w:tr w:rsidR="004F01FD" w:rsidRPr="006902B2" w14:paraId="5AB8EBBA" w14:textId="77777777" w:rsidTr="00B1718B">
        <w:tc>
          <w:tcPr>
            <w:tcW w:w="2410" w:type="dxa"/>
          </w:tcPr>
          <w:p w14:paraId="7FCCA236" w14:textId="614B62AE" w:rsidR="004F01FD" w:rsidRPr="00B1718B" w:rsidRDefault="008976FC" w:rsidP="00345658">
            <w:pPr>
              <w:tabs>
                <w:tab w:val="left" w:pos="-648"/>
              </w:tabs>
              <w:rPr>
                <w:rFonts w:cs="Arial"/>
                <w:szCs w:val="20"/>
                <w:lang w:val="en-US"/>
              </w:rPr>
            </w:pPr>
            <w:r w:rsidRPr="002331F2">
              <w:rPr>
                <w:rFonts w:cs="Arial"/>
                <w:i/>
                <w:szCs w:val="20"/>
              </w:rPr>
              <w:t>“</w:t>
            </w:r>
            <w:proofErr w:type="spellStart"/>
            <w:r w:rsidRPr="002331F2">
              <w:rPr>
                <w:rFonts w:cs="Arial"/>
                <w:b/>
                <w:i/>
                <w:szCs w:val="20"/>
              </w:rPr>
              <w:t>Floor</w:t>
            </w:r>
            <w:proofErr w:type="spellEnd"/>
            <w:r w:rsidRPr="002331F2">
              <w:rPr>
                <w:rFonts w:cs="Arial"/>
                <w:i/>
                <w:szCs w:val="20"/>
              </w:rPr>
              <w:t>”</w:t>
            </w:r>
          </w:p>
        </w:tc>
        <w:tc>
          <w:tcPr>
            <w:tcW w:w="5670" w:type="dxa"/>
          </w:tcPr>
          <w:p w14:paraId="6877E5D4" w14:textId="30ECD725" w:rsidR="004F01FD" w:rsidRPr="00B1718B" w:rsidRDefault="008976FC" w:rsidP="00345658">
            <w:pPr>
              <w:tabs>
                <w:tab w:val="left" w:pos="-648"/>
              </w:tabs>
              <w:rPr>
                <w:rFonts w:cs="Arial"/>
                <w:szCs w:val="20"/>
                <w:lang w:val="en-US"/>
              </w:rPr>
            </w:pPr>
            <w:r w:rsidRPr="002331F2">
              <w:rPr>
                <w:rFonts w:cs="Arial"/>
                <w:i/>
                <w:szCs w:val="20"/>
              </w:rPr>
              <w:t xml:space="preserve">SEK </w:t>
            </w:r>
            <w:r>
              <w:rPr>
                <w:rFonts w:cs="Arial"/>
                <w:i/>
                <w:szCs w:val="20"/>
              </w:rPr>
              <w:t>30</w:t>
            </w:r>
            <w:r w:rsidRPr="002331F2">
              <w:rPr>
                <w:rFonts w:cs="Arial"/>
                <w:i/>
                <w:szCs w:val="20"/>
              </w:rPr>
              <w:t>,000,000;</w:t>
            </w:r>
          </w:p>
        </w:tc>
      </w:tr>
      <w:tr w:rsidR="008976FC" w:rsidRPr="008976FC" w14:paraId="3D253DA5" w14:textId="77777777" w:rsidTr="00B1718B">
        <w:tc>
          <w:tcPr>
            <w:tcW w:w="2410" w:type="dxa"/>
          </w:tcPr>
          <w:p w14:paraId="7CAACDDC" w14:textId="6A63CD1A" w:rsidR="008976FC" w:rsidRPr="008976FC" w:rsidRDefault="008976FC" w:rsidP="00345658">
            <w:pPr>
              <w:tabs>
                <w:tab w:val="left" w:pos="-648"/>
              </w:tabs>
              <w:rPr>
                <w:rFonts w:cs="Arial"/>
                <w:szCs w:val="20"/>
                <w:lang w:val="en-US"/>
              </w:rPr>
            </w:pPr>
            <w:r w:rsidRPr="002331F2">
              <w:rPr>
                <w:rFonts w:cs="Arial"/>
                <w:szCs w:val="20"/>
              </w:rPr>
              <w:t>“</w:t>
            </w:r>
            <w:r w:rsidRPr="002331F2">
              <w:rPr>
                <w:rFonts w:cs="Arial"/>
                <w:b/>
                <w:szCs w:val="20"/>
              </w:rPr>
              <w:t>Rabatt</w:t>
            </w:r>
            <w:r w:rsidRPr="002331F2">
              <w:rPr>
                <w:rFonts w:cs="Arial"/>
                <w:szCs w:val="20"/>
              </w:rPr>
              <w:t>”</w:t>
            </w:r>
          </w:p>
        </w:tc>
        <w:tc>
          <w:tcPr>
            <w:tcW w:w="5670" w:type="dxa"/>
          </w:tcPr>
          <w:p w14:paraId="3FA8788B" w14:textId="34B62996" w:rsidR="008976FC" w:rsidRPr="008976FC" w:rsidRDefault="008976FC" w:rsidP="00345658">
            <w:pPr>
              <w:tabs>
                <w:tab w:val="left" w:pos="-648"/>
              </w:tabs>
              <w:rPr>
                <w:rFonts w:cs="Arial"/>
                <w:szCs w:val="20"/>
                <w:lang w:val="en-US"/>
              </w:rPr>
            </w:pPr>
            <w:r>
              <w:rPr>
                <w:rFonts w:cs="Arial"/>
                <w:szCs w:val="20"/>
              </w:rPr>
              <w:t>25</w:t>
            </w:r>
            <w:r w:rsidRPr="002331F2">
              <w:rPr>
                <w:rFonts w:cs="Arial"/>
                <w:szCs w:val="20"/>
              </w:rPr>
              <w:t>%;</w:t>
            </w:r>
          </w:p>
        </w:tc>
      </w:tr>
      <w:tr w:rsidR="008976FC" w:rsidRPr="008976FC" w14:paraId="0FC5469F" w14:textId="77777777" w:rsidTr="00B1718B">
        <w:tc>
          <w:tcPr>
            <w:tcW w:w="2410" w:type="dxa"/>
          </w:tcPr>
          <w:p w14:paraId="22953997" w14:textId="24BD25E1" w:rsidR="008976FC" w:rsidRPr="008976FC" w:rsidRDefault="008976FC" w:rsidP="00345658">
            <w:pPr>
              <w:tabs>
                <w:tab w:val="left" w:pos="-648"/>
              </w:tabs>
              <w:rPr>
                <w:rFonts w:cs="Arial"/>
                <w:szCs w:val="20"/>
                <w:lang w:val="en-US"/>
              </w:rPr>
            </w:pPr>
            <w:r w:rsidRPr="00E00230">
              <w:rPr>
                <w:rFonts w:cs="Arial"/>
                <w:i/>
                <w:szCs w:val="20"/>
              </w:rPr>
              <w:t>“</w:t>
            </w:r>
            <w:proofErr w:type="spellStart"/>
            <w:r w:rsidRPr="00E00230">
              <w:rPr>
                <w:rFonts w:cs="Arial"/>
                <w:b/>
                <w:i/>
                <w:szCs w:val="20"/>
              </w:rPr>
              <w:t>Discount</w:t>
            </w:r>
            <w:proofErr w:type="spellEnd"/>
            <w:r w:rsidRPr="00E00230">
              <w:rPr>
                <w:rFonts w:cs="Arial"/>
                <w:i/>
                <w:szCs w:val="20"/>
              </w:rPr>
              <w:t>”</w:t>
            </w:r>
          </w:p>
        </w:tc>
        <w:tc>
          <w:tcPr>
            <w:tcW w:w="5670" w:type="dxa"/>
          </w:tcPr>
          <w:p w14:paraId="51CF10D3" w14:textId="608DD4E1" w:rsidR="008976FC" w:rsidRPr="008976FC" w:rsidRDefault="008976FC" w:rsidP="00345658">
            <w:pPr>
              <w:tabs>
                <w:tab w:val="left" w:pos="-648"/>
              </w:tabs>
              <w:rPr>
                <w:rFonts w:cs="Arial"/>
                <w:szCs w:val="20"/>
                <w:lang w:val="en-US"/>
              </w:rPr>
            </w:pPr>
            <w:r>
              <w:rPr>
                <w:rFonts w:cs="Arial"/>
                <w:i/>
                <w:szCs w:val="20"/>
              </w:rPr>
              <w:t>25</w:t>
            </w:r>
            <w:r w:rsidRPr="00E00230">
              <w:rPr>
                <w:rFonts w:cs="Arial"/>
                <w:i/>
                <w:szCs w:val="20"/>
              </w:rPr>
              <w:t>%;</w:t>
            </w:r>
          </w:p>
        </w:tc>
      </w:tr>
      <w:tr w:rsidR="008976FC" w:rsidRPr="008976FC" w14:paraId="696099A0" w14:textId="77777777" w:rsidTr="00B1718B">
        <w:tc>
          <w:tcPr>
            <w:tcW w:w="2410" w:type="dxa"/>
          </w:tcPr>
          <w:p w14:paraId="7CF1F3B3" w14:textId="24CFC804" w:rsidR="008976FC" w:rsidRPr="008976FC" w:rsidRDefault="008976FC" w:rsidP="00345658">
            <w:pPr>
              <w:tabs>
                <w:tab w:val="left" w:pos="-648"/>
              </w:tabs>
              <w:rPr>
                <w:rFonts w:cs="Arial"/>
                <w:szCs w:val="20"/>
                <w:lang w:val="en-US"/>
              </w:rPr>
            </w:pPr>
            <w:r w:rsidRPr="00233473">
              <w:rPr>
                <w:rFonts w:cs="Arial"/>
                <w:szCs w:val="20"/>
              </w:rPr>
              <w:t>“</w:t>
            </w:r>
            <w:r w:rsidRPr="00233473">
              <w:rPr>
                <w:rFonts w:cs="Arial"/>
                <w:b/>
                <w:szCs w:val="20"/>
              </w:rPr>
              <w:t>Tak</w:t>
            </w:r>
            <w:r w:rsidRPr="00233473">
              <w:rPr>
                <w:rFonts w:cs="Arial"/>
                <w:szCs w:val="20"/>
              </w:rPr>
              <w:t>”</w:t>
            </w:r>
          </w:p>
        </w:tc>
        <w:tc>
          <w:tcPr>
            <w:tcW w:w="5670" w:type="dxa"/>
          </w:tcPr>
          <w:p w14:paraId="691F1B20" w14:textId="12F1EBE8" w:rsidR="008976FC" w:rsidRPr="008976FC" w:rsidRDefault="008976FC" w:rsidP="00345658">
            <w:pPr>
              <w:tabs>
                <w:tab w:val="left" w:pos="-648"/>
              </w:tabs>
              <w:rPr>
                <w:rFonts w:cs="Arial"/>
                <w:szCs w:val="20"/>
                <w:lang w:val="en-US"/>
              </w:rPr>
            </w:pPr>
            <w:r>
              <w:rPr>
                <w:rFonts w:cs="Arial"/>
                <w:szCs w:val="20"/>
              </w:rPr>
              <w:t>150 000 000</w:t>
            </w:r>
            <w:r w:rsidRPr="00233473">
              <w:rPr>
                <w:rFonts w:cs="Arial"/>
                <w:szCs w:val="20"/>
              </w:rPr>
              <w:t xml:space="preserve"> </w:t>
            </w:r>
            <w:r>
              <w:rPr>
                <w:rFonts w:cs="Arial"/>
                <w:szCs w:val="20"/>
              </w:rPr>
              <w:t>kronor</w:t>
            </w:r>
            <w:r w:rsidRPr="00233473">
              <w:rPr>
                <w:rFonts w:cs="Arial"/>
                <w:szCs w:val="20"/>
              </w:rPr>
              <w:t>;</w:t>
            </w:r>
          </w:p>
        </w:tc>
      </w:tr>
      <w:tr w:rsidR="008976FC" w:rsidRPr="008976FC" w14:paraId="35FCDE7F" w14:textId="77777777" w:rsidTr="00B1718B">
        <w:tc>
          <w:tcPr>
            <w:tcW w:w="2410" w:type="dxa"/>
          </w:tcPr>
          <w:p w14:paraId="39F28AC2" w14:textId="4018B4E3" w:rsidR="008976FC" w:rsidRPr="008976FC" w:rsidRDefault="008976FC" w:rsidP="00345658">
            <w:pPr>
              <w:tabs>
                <w:tab w:val="left" w:pos="-648"/>
              </w:tabs>
              <w:rPr>
                <w:rFonts w:cs="Arial"/>
                <w:szCs w:val="20"/>
                <w:lang w:val="en-US"/>
              </w:rPr>
            </w:pPr>
            <w:r w:rsidRPr="00233473">
              <w:rPr>
                <w:rFonts w:cs="Arial"/>
                <w:i/>
                <w:szCs w:val="20"/>
              </w:rPr>
              <w:t>“</w:t>
            </w:r>
            <w:r w:rsidRPr="00233473">
              <w:rPr>
                <w:rFonts w:cs="Arial"/>
                <w:b/>
                <w:i/>
                <w:szCs w:val="20"/>
              </w:rPr>
              <w:t>Cap</w:t>
            </w:r>
            <w:r w:rsidRPr="00233473">
              <w:rPr>
                <w:rFonts w:cs="Arial"/>
                <w:i/>
                <w:szCs w:val="20"/>
              </w:rPr>
              <w:t>”</w:t>
            </w:r>
          </w:p>
        </w:tc>
        <w:tc>
          <w:tcPr>
            <w:tcW w:w="5670" w:type="dxa"/>
          </w:tcPr>
          <w:p w14:paraId="28C20314" w14:textId="10E4C1A1" w:rsidR="008976FC" w:rsidRPr="00B1718B" w:rsidRDefault="008976FC" w:rsidP="00B1718B">
            <w:pPr>
              <w:tabs>
                <w:tab w:val="left" w:pos="-648"/>
              </w:tabs>
              <w:spacing w:before="60" w:after="160"/>
              <w:rPr>
                <w:rFonts w:cs="Arial"/>
                <w:i/>
                <w:szCs w:val="20"/>
              </w:rPr>
            </w:pPr>
            <w:r>
              <w:rPr>
                <w:rFonts w:cs="Arial"/>
                <w:i/>
                <w:szCs w:val="20"/>
              </w:rPr>
              <w:t>SEK</w:t>
            </w:r>
            <w:r w:rsidRPr="00233473">
              <w:rPr>
                <w:rFonts w:cs="Arial"/>
                <w:i/>
                <w:szCs w:val="20"/>
              </w:rPr>
              <w:t xml:space="preserve"> </w:t>
            </w:r>
            <w:r>
              <w:rPr>
                <w:rFonts w:cs="Arial"/>
                <w:i/>
                <w:szCs w:val="20"/>
              </w:rPr>
              <w:t>150,000,000</w:t>
            </w:r>
            <w:r w:rsidRPr="00233473">
              <w:rPr>
                <w:rFonts w:cs="Arial"/>
                <w:i/>
                <w:szCs w:val="20"/>
              </w:rPr>
              <w:t>;</w:t>
            </w:r>
          </w:p>
        </w:tc>
      </w:tr>
      <w:tr w:rsidR="008976FC" w:rsidRPr="006902B2" w14:paraId="22E6647B" w14:textId="77777777" w:rsidTr="00B1718B">
        <w:tc>
          <w:tcPr>
            <w:tcW w:w="2410" w:type="dxa"/>
          </w:tcPr>
          <w:p w14:paraId="40F08BDF" w14:textId="7B86A190" w:rsidR="008976FC" w:rsidRPr="008976FC" w:rsidRDefault="008976FC" w:rsidP="00345658">
            <w:pPr>
              <w:tabs>
                <w:tab w:val="left" w:pos="-648"/>
              </w:tabs>
              <w:rPr>
                <w:rFonts w:cs="Arial"/>
                <w:szCs w:val="20"/>
                <w:lang w:val="en-US"/>
              </w:rPr>
            </w:pPr>
            <w:r w:rsidRPr="00233473">
              <w:rPr>
                <w:rFonts w:cs="Arial"/>
                <w:szCs w:val="20"/>
              </w:rPr>
              <w:t>“</w:t>
            </w:r>
            <w:r w:rsidRPr="00233473">
              <w:rPr>
                <w:rFonts w:cs="Arial"/>
                <w:b/>
                <w:szCs w:val="20"/>
              </w:rPr>
              <w:t>Teckning</w:t>
            </w:r>
            <w:r w:rsidRPr="00233473">
              <w:rPr>
                <w:rFonts w:cs="Arial"/>
                <w:szCs w:val="20"/>
              </w:rPr>
              <w:t>”</w:t>
            </w:r>
          </w:p>
        </w:tc>
        <w:tc>
          <w:tcPr>
            <w:tcW w:w="5670" w:type="dxa"/>
          </w:tcPr>
          <w:p w14:paraId="6732CCC4" w14:textId="52CEE13E" w:rsidR="008976FC" w:rsidRPr="00B1718B" w:rsidRDefault="008976FC" w:rsidP="00345658">
            <w:pPr>
              <w:tabs>
                <w:tab w:val="left" w:pos="-648"/>
              </w:tabs>
              <w:rPr>
                <w:rFonts w:cs="Arial"/>
                <w:szCs w:val="20"/>
              </w:rPr>
            </w:pPr>
            <w:r w:rsidRPr="00233473">
              <w:rPr>
                <w:rFonts w:cs="Arial"/>
                <w:szCs w:val="20"/>
              </w:rPr>
              <w:t>teckning av aktie i Bolaget med utnyttjande av Teckningsoption enligt 11 och 14 kap. aktiebolagslagen (2005:551);</w:t>
            </w:r>
          </w:p>
        </w:tc>
      </w:tr>
      <w:tr w:rsidR="008976FC" w:rsidRPr="00B1718B" w14:paraId="612BB764" w14:textId="77777777" w:rsidTr="00B1718B">
        <w:tc>
          <w:tcPr>
            <w:tcW w:w="2410" w:type="dxa"/>
          </w:tcPr>
          <w:p w14:paraId="41AEA6BA" w14:textId="50BC230F" w:rsidR="008976FC" w:rsidRPr="008976FC" w:rsidRDefault="008976FC" w:rsidP="00345658">
            <w:pPr>
              <w:tabs>
                <w:tab w:val="left" w:pos="-648"/>
              </w:tabs>
              <w:rPr>
                <w:rFonts w:cs="Arial"/>
                <w:szCs w:val="20"/>
                <w:lang w:val="en-US"/>
              </w:rPr>
            </w:pPr>
            <w:r w:rsidRPr="00233473">
              <w:rPr>
                <w:rFonts w:cs="Arial"/>
                <w:i/>
                <w:szCs w:val="20"/>
                <w:lang w:val="en-US"/>
              </w:rPr>
              <w:lastRenderedPageBreak/>
              <w:t>“</w:t>
            </w:r>
            <w:r w:rsidRPr="00233473">
              <w:rPr>
                <w:rFonts w:cs="Arial"/>
                <w:b/>
                <w:i/>
                <w:szCs w:val="20"/>
                <w:lang w:val="en-US"/>
              </w:rPr>
              <w:t>Subscription</w:t>
            </w:r>
            <w:r w:rsidRPr="00233473">
              <w:rPr>
                <w:rFonts w:cs="Arial"/>
                <w:i/>
                <w:szCs w:val="20"/>
                <w:lang w:val="en-US"/>
              </w:rPr>
              <w:t>”</w:t>
            </w:r>
          </w:p>
        </w:tc>
        <w:tc>
          <w:tcPr>
            <w:tcW w:w="5670" w:type="dxa"/>
          </w:tcPr>
          <w:p w14:paraId="643F083B" w14:textId="13E1D432" w:rsidR="008976FC" w:rsidRPr="008976FC" w:rsidRDefault="008976FC" w:rsidP="00345658">
            <w:pPr>
              <w:tabs>
                <w:tab w:val="left" w:pos="-648"/>
              </w:tabs>
              <w:rPr>
                <w:rFonts w:cs="Arial"/>
                <w:szCs w:val="20"/>
                <w:lang w:val="en-US"/>
              </w:rPr>
            </w:pPr>
            <w:r w:rsidRPr="00233473">
              <w:rPr>
                <w:rFonts w:cs="Arial"/>
                <w:i/>
                <w:szCs w:val="20"/>
                <w:lang w:val="en-US"/>
              </w:rPr>
              <w:t>subscription for a share in the Company, through exercise of a Warrant, according to Chapter 11 and 14 of the Swedish Companies Act (2005:551);</w:t>
            </w:r>
          </w:p>
        </w:tc>
      </w:tr>
      <w:tr w:rsidR="008976FC" w:rsidRPr="006902B2" w14:paraId="164DDB7B" w14:textId="77777777" w:rsidTr="00B1718B">
        <w:tc>
          <w:tcPr>
            <w:tcW w:w="2410" w:type="dxa"/>
          </w:tcPr>
          <w:p w14:paraId="6527701C" w14:textId="678948AF" w:rsidR="008976FC" w:rsidRPr="008976FC" w:rsidRDefault="008976FC" w:rsidP="00345658">
            <w:pPr>
              <w:tabs>
                <w:tab w:val="left" w:pos="-648"/>
              </w:tabs>
              <w:rPr>
                <w:rFonts w:cs="Arial"/>
                <w:szCs w:val="20"/>
                <w:lang w:val="en-US"/>
              </w:rPr>
            </w:pPr>
            <w:r w:rsidRPr="00233473">
              <w:rPr>
                <w:rFonts w:cs="Arial"/>
                <w:szCs w:val="20"/>
              </w:rPr>
              <w:t>“</w:t>
            </w:r>
            <w:r w:rsidRPr="00233473">
              <w:rPr>
                <w:rFonts w:cs="Arial"/>
                <w:b/>
                <w:szCs w:val="20"/>
              </w:rPr>
              <w:t>Teckningskurs</w:t>
            </w:r>
            <w:r w:rsidRPr="00233473">
              <w:rPr>
                <w:rFonts w:cs="Arial"/>
                <w:szCs w:val="20"/>
              </w:rPr>
              <w:t>”</w:t>
            </w:r>
          </w:p>
        </w:tc>
        <w:tc>
          <w:tcPr>
            <w:tcW w:w="5670" w:type="dxa"/>
          </w:tcPr>
          <w:p w14:paraId="3504DAE2" w14:textId="731369F5" w:rsidR="008976FC" w:rsidRPr="00B1718B" w:rsidRDefault="008976FC" w:rsidP="00345658">
            <w:pPr>
              <w:tabs>
                <w:tab w:val="left" w:pos="-648"/>
              </w:tabs>
              <w:rPr>
                <w:rFonts w:cs="Arial"/>
                <w:szCs w:val="20"/>
              </w:rPr>
            </w:pPr>
            <w:r w:rsidRPr="00233473">
              <w:rPr>
                <w:rFonts w:cs="Arial"/>
                <w:szCs w:val="20"/>
              </w:rPr>
              <w:t>den aktiekurs till vilken Teckning kan ske; och</w:t>
            </w:r>
          </w:p>
        </w:tc>
      </w:tr>
      <w:tr w:rsidR="008976FC" w:rsidRPr="00B1718B" w14:paraId="45919E2C" w14:textId="77777777" w:rsidTr="00B1718B">
        <w:tc>
          <w:tcPr>
            <w:tcW w:w="2410" w:type="dxa"/>
          </w:tcPr>
          <w:p w14:paraId="43E9CD2F" w14:textId="1E3C8C92" w:rsidR="008976FC" w:rsidRPr="008976FC" w:rsidRDefault="008976FC" w:rsidP="00345658">
            <w:pPr>
              <w:tabs>
                <w:tab w:val="left" w:pos="-648"/>
              </w:tabs>
              <w:rPr>
                <w:rFonts w:cs="Arial"/>
                <w:szCs w:val="20"/>
                <w:lang w:val="en-US"/>
              </w:rPr>
            </w:pPr>
            <w:r w:rsidRPr="00233473">
              <w:rPr>
                <w:rFonts w:cs="Arial"/>
                <w:i/>
                <w:szCs w:val="20"/>
                <w:lang w:val="en-US"/>
              </w:rPr>
              <w:t>“</w:t>
            </w:r>
            <w:r w:rsidRPr="00233473">
              <w:rPr>
                <w:rFonts w:cs="Arial"/>
                <w:b/>
                <w:i/>
                <w:szCs w:val="20"/>
                <w:lang w:val="en-US"/>
              </w:rPr>
              <w:t>Subscription Price</w:t>
            </w:r>
            <w:r w:rsidRPr="00233473">
              <w:rPr>
                <w:rFonts w:cs="Arial"/>
                <w:i/>
                <w:szCs w:val="20"/>
                <w:lang w:val="en-US"/>
              </w:rPr>
              <w:t>”</w:t>
            </w:r>
          </w:p>
        </w:tc>
        <w:tc>
          <w:tcPr>
            <w:tcW w:w="5670" w:type="dxa"/>
          </w:tcPr>
          <w:p w14:paraId="7B715332" w14:textId="25EDF7C0" w:rsidR="008976FC" w:rsidRPr="008976FC" w:rsidRDefault="008976FC" w:rsidP="00345658">
            <w:pPr>
              <w:tabs>
                <w:tab w:val="left" w:pos="-648"/>
              </w:tabs>
              <w:rPr>
                <w:rFonts w:cs="Arial"/>
                <w:szCs w:val="20"/>
                <w:lang w:val="en-US"/>
              </w:rPr>
            </w:pPr>
            <w:r w:rsidRPr="00233473">
              <w:rPr>
                <w:rFonts w:cs="Arial"/>
                <w:i/>
                <w:szCs w:val="20"/>
                <w:lang w:val="en-US"/>
              </w:rPr>
              <w:t>the price per share at which Subscription may be made; and</w:t>
            </w:r>
          </w:p>
        </w:tc>
      </w:tr>
      <w:tr w:rsidR="008976FC" w:rsidRPr="006902B2" w14:paraId="67BECAE8" w14:textId="77777777" w:rsidTr="00B1718B">
        <w:tc>
          <w:tcPr>
            <w:tcW w:w="2410" w:type="dxa"/>
          </w:tcPr>
          <w:p w14:paraId="6E51E15E" w14:textId="4F70890C" w:rsidR="008976FC" w:rsidRPr="008976FC" w:rsidRDefault="008976FC" w:rsidP="00345658">
            <w:pPr>
              <w:tabs>
                <w:tab w:val="left" w:pos="-648"/>
              </w:tabs>
              <w:rPr>
                <w:rFonts w:cs="Arial"/>
                <w:szCs w:val="20"/>
                <w:lang w:val="en-US"/>
              </w:rPr>
            </w:pPr>
            <w:r w:rsidRPr="00233473">
              <w:rPr>
                <w:rFonts w:cs="Arial"/>
                <w:szCs w:val="20"/>
              </w:rPr>
              <w:t>“</w:t>
            </w:r>
            <w:r w:rsidRPr="00233473">
              <w:rPr>
                <w:rFonts w:cs="Arial"/>
                <w:b/>
                <w:szCs w:val="20"/>
              </w:rPr>
              <w:t>Teckningsoption</w:t>
            </w:r>
            <w:r w:rsidRPr="00233473">
              <w:rPr>
                <w:rFonts w:cs="Arial"/>
                <w:szCs w:val="20"/>
              </w:rPr>
              <w:t>”</w:t>
            </w:r>
          </w:p>
        </w:tc>
        <w:tc>
          <w:tcPr>
            <w:tcW w:w="5670" w:type="dxa"/>
          </w:tcPr>
          <w:p w14:paraId="563FC6E9" w14:textId="2B8CBB9A" w:rsidR="008976FC" w:rsidRPr="00B1718B" w:rsidRDefault="008976FC" w:rsidP="00345658">
            <w:pPr>
              <w:tabs>
                <w:tab w:val="left" w:pos="-648"/>
              </w:tabs>
              <w:rPr>
                <w:rFonts w:cs="Arial"/>
                <w:szCs w:val="20"/>
              </w:rPr>
            </w:pPr>
            <w:r w:rsidRPr="00233473">
              <w:rPr>
                <w:rFonts w:cs="Arial"/>
                <w:szCs w:val="20"/>
              </w:rPr>
              <w:t>rätt att teckna nya aktier i Bolaget mot betalning enligt dessa villkor.</w:t>
            </w:r>
          </w:p>
        </w:tc>
      </w:tr>
      <w:tr w:rsidR="008976FC" w:rsidRPr="00B1718B" w14:paraId="77B9BA1F" w14:textId="77777777" w:rsidTr="00B1718B">
        <w:tc>
          <w:tcPr>
            <w:tcW w:w="2410" w:type="dxa"/>
          </w:tcPr>
          <w:p w14:paraId="1D7B2690" w14:textId="0D6AB4E0" w:rsidR="008976FC" w:rsidRPr="008976FC" w:rsidRDefault="008976FC" w:rsidP="00345658">
            <w:pPr>
              <w:tabs>
                <w:tab w:val="left" w:pos="-648"/>
              </w:tabs>
              <w:rPr>
                <w:rFonts w:cs="Arial"/>
                <w:szCs w:val="20"/>
                <w:lang w:val="en-US"/>
              </w:rPr>
            </w:pPr>
            <w:r w:rsidRPr="00233473">
              <w:rPr>
                <w:rFonts w:cs="Arial"/>
                <w:i/>
                <w:szCs w:val="20"/>
                <w:lang w:val="en-US"/>
              </w:rPr>
              <w:t>“</w:t>
            </w:r>
            <w:r w:rsidRPr="00233473">
              <w:rPr>
                <w:rFonts w:cs="Arial"/>
                <w:b/>
                <w:i/>
                <w:szCs w:val="20"/>
                <w:lang w:val="en-US"/>
              </w:rPr>
              <w:t>Warrant</w:t>
            </w:r>
            <w:r w:rsidRPr="00233473">
              <w:rPr>
                <w:rFonts w:cs="Arial"/>
                <w:i/>
                <w:szCs w:val="20"/>
                <w:lang w:val="en-US"/>
              </w:rPr>
              <w:t>”</w:t>
            </w:r>
          </w:p>
        </w:tc>
        <w:tc>
          <w:tcPr>
            <w:tcW w:w="5670" w:type="dxa"/>
          </w:tcPr>
          <w:p w14:paraId="18831498" w14:textId="4CFEC1D0" w:rsidR="008976FC" w:rsidRPr="008976FC" w:rsidRDefault="008976FC" w:rsidP="00345658">
            <w:pPr>
              <w:tabs>
                <w:tab w:val="left" w:pos="-648"/>
              </w:tabs>
              <w:rPr>
                <w:rFonts w:cs="Arial"/>
                <w:szCs w:val="20"/>
                <w:lang w:val="en-US"/>
              </w:rPr>
            </w:pPr>
            <w:r w:rsidRPr="00233473">
              <w:rPr>
                <w:rFonts w:cs="Arial"/>
                <w:i/>
                <w:szCs w:val="20"/>
                <w:lang w:val="en-US"/>
              </w:rPr>
              <w:t>a right to subscribe for new shares in the Company against payment in accordance with these terms and conditions.</w:t>
            </w:r>
          </w:p>
        </w:tc>
      </w:tr>
    </w:tbl>
    <w:p w14:paraId="26442E40" w14:textId="77777777" w:rsidR="00345658" w:rsidRPr="00233473" w:rsidRDefault="00345658" w:rsidP="00345658">
      <w:pPr>
        <w:pStyle w:val="NumreradDOKUMENTRUBRIK"/>
        <w:keepLines w:val="0"/>
        <w:numPr>
          <w:ilvl w:val="0"/>
          <w:numId w:val="45"/>
        </w:numPr>
        <w:ind w:left="709" w:hanging="709"/>
        <w:rPr>
          <w:rFonts w:ascii="Arial" w:hAnsi="Arial" w:cs="Arial"/>
          <w:i/>
        </w:rPr>
      </w:pPr>
      <w:bookmarkStart w:id="1" w:name="_Ref405108697"/>
      <w:r w:rsidRPr="00233473">
        <w:rPr>
          <w:rFonts w:ascii="Arial" w:hAnsi="Arial" w:cs="Arial"/>
          <w:lang w:val="en-US"/>
        </w:rPr>
        <w:t xml:space="preserve">Teckningsoptioner / </w:t>
      </w:r>
      <w:r w:rsidRPr="00233473">
        <w:rPr>
          <w:rFonts w:ascii="Arial" w:hAnsi="Arial" w:cs="Arial"/>
          <w:i/>
        </w:rPr>
        <w:t>Warrants</w:t>
      </w:r>
      <w:bookmarkEnd w:id="1"/>
    </w:p>
    <w:p w14:paraId="20AF2631" w14:textId="7393D467" w:rsidR="00345658" w:rsidRPr="00146134" w:rsidRDefault="00345658" w:rsidP="00345658">
      <w:pPr>
        <w:pStyle w:val="Numreratstyckeniv2"/>
        <w:numPr>
          <w:ilvl w:val="1"/>
          <w:numId w:val="45"/>
        </w:numPr>
        <w:ind w:left="709" w:hanging="709"/>
        <w:rPr>
          <w:rFonts w:cs="Arial"/>
          <w:lang w:val="sv-SE"/>
        </w:rPr>
      </w:pPr>
      <w:r w:rsidRPr="00233473">
        <w:rPr>
          <w:rFonts w:cs="Arial"/>
          <w:lang w:val="sv-SE"/>
        </w:rPr>
        <w:t xml:space="preserve">För varje </w:t>
      </w:r>
      <w:r w:rsidRPr="00146134">
        <w:rPr>
          <w:rFonts w:cs="Arial"/>
          <w:lang w:val="sv-SE"/>
        </w:rPr>
        <w:t>Teckningsoption ska betalas</w:t>
      </w:r>
      <w:r w:rsidR="00163C39">
        <w:rPr>
          <w:rFonts w:cs="Arial"/>
          <w:lang w:val="sv-SE"/>
        </w:rPr>
        <w:t xml:space="preserve"> 203,57</w:t>
      </w:r>
      <w:r w:rsidR="002331F2" w:rsidRPr="00146134">
        <w:rPr>
          <w:rFonts w:cs="Arial"/>
          <w:lang w:val="sv-SE"/>
        </w:rPr>
        <w:t xml:space="preserve"> kronor</w:t>
      </w:r>
      <w:r w:rsidRPr="00146134">
        <w:rPr>
          <w:rFonts w:cs="Arial"/>
          <w:lang w:val="sv-SE"/>
        </w:rPr>
        <w:t xml:space="preserve"> (vilket motsvarar Tak dividerat med antal </w:t>
      </w:r>
      <w:r w:rsidR="009F56EB">
        <w:rPr>
          <w:rFonts w:cs="Arial"/>
          <w:lang w:val="sv-SE"/>
        </w:rPr>
        <w:t xml:space="preserve">utestående </w:t>
      </w:r>
      <w:r w:rsidRPr="00146134">
        <w:rPr>
          <w:rFonts w:cs="Arial"/>
          <w:lang w:val="sv-SE"/>
        </w:rPr>
        <w:t>aktier i Bolaget), vilket motsvarar ett bedömt marknadsvärde för en Teckningsoption. Betalning för de tecknade Teckningsoptionerna ska ske kontant till Bolagets bankkonto så som styrelsen instruerar.</w:t>
      </w:r>
    </w:p>
    <w:p w14:paraId="7A58F093" w14:textId="6B2F77A0" w:rsidR="00345658" w:rsidRPr="00146134" w:rsidRDefault="00345658" w:rsidP="00345658">
      <w:pPr>
        <w:pStyle w:val="Normalengelsk"/>
        <w:ind w:left="709"/>
        <w:rPr>
          <w:rFonts w:cs="Arial"/>
        </w:rPr>
      </w:pPr>
      <w:r w:rsidRPr="00146134">
        <w:rPr>
          <w:rFonts w:cs="Arial"/>
        </w:rPr>
        <w:t xml:space="preserve">For each Warrant an amount </w:t>
      </w:r>
      <w:r w:rsidR="006A1E74" w:rsidRPr="00146134">
        <w:rPr>
          <w:rFonts w:cs="Arial"/>
        </w:rPr>
        <w:t xml:space="preserve">of </w:t>
      </w:r>
      <w:r w:rsidRPr="00146134">
        <w:rPr>
          <w:rFonts w:cs="Arial"/>
        </w:rPr>
        <w:t xml:space="preserve">SEK </w:t>
      </w:r>
      <w:r w:rsidR="00163C39">
        <w:rPr>
          <w:rFonts w:cs="Arial"/>
        </w:rPr>
        <w:t>203.57</w:t>
      </w:r>
      <w:r w:rsidRPr="00146134">
        <w:rPr>
          <w:rFonts w:cs="Arial"/>
        </w:rPr>
        <w:t xml:space="preserve"> (which corresponds to Cap divided by the number of </w:t>
      </w:r>
      <w:r w:rsidR="009F56EB">
        <w:rPr>
          <w:rFonts w:cs="Arial"/>
        </w:rPr>
        <w:t xml:space="preserve">outstanding </w:t>
      </w:r>
      <w:r w:rsidRPr="00146134">
        <w:rPr>
          <w:rFonts w:cs="Arial"/>
        </w:rPr>
        <w:t>shares in the Company) shall be paid, which corresponds the estimated market value of a Warrant. Payment for the subscribed Warrants shall be made in cash to the Company’s bank account as instructed by the board.</w:t>
      </w:r>
    </w:p>
    <w:p w14:paraId="4112423F" w14:textId="13C4801B" w:rsidR="00345658" w:rsidRPr="00146134" w:rsidRDefault="00345658" w:rsidP="00345658">
      <w:pPr>
        <w:pStyle w:val="Numreratstyckeniv2"/>
        <w:numPr>
          <w:ilvl w:val="1"/>
          <w:numId w:val="45"/>
        </w:numPr>
        <w:ind w:left="709" w:hanging="709"/>
        <w:rPr>
          <w:rFonts w:cs="Arial"/>
          <w:lang w:val="sv-SE"/>
        </w:rPr>
      </w:pPr>
      <w:r w:rsidRPr="00146134">
        <w:rPr>
          <w:rFonts w:cs="Arial"/>
          <w:lang w:val="sv-SE"/>
        </w:rPr>
        <w:t xml:space="preserve">Antalet Teckningsoptioner uppgår till maximalt </w:t>
      </w:r>
      <w:r w:rsidR="00424BCD">
        <w:rPr>
          <w:rFonts w:cs="Arial"/>
          <w:lang w:val="sv-SE"/>
        </w:rPr>
        <w:t>1</w:t>
      </w:r>
      <w:r w:rsidR="00163C39">
        <w:rPr>
          <w:rFonts w:cs="Arial"/>
          <w:lang w:val="sv-SE"/>
        </w:rPr>
        <w:t>9 </w:t>
      </w:r>
      <w:r w:rsidR="00424BCD">
        <w:rPr>
          <w:rFonts w:cs="Arial"/>
          <w:lang w:val="sv-SE"/>
        </w:rPr>
        <w:t>650</w:t>
      </w:r>
      <w:r w:rsidR="00F45F9C">
        <w:rPr>
          <w:rFonts w:cs="Arial"/>
          <w:lang w:val="sv-SE"/>
        </w:rPr>
        <w:t>.</w:t>
      </w:r>
      <w:r w:rsidRPr="00146134">
        <w:rPr>
          <w:rFonts w:cs="Arial"/>
          <w:lang w:val="sv-SE"/>
        </w:rPr>
        <w:t xml:space="preserve"> Optionsbevis kommer inte att utfärdas.</w:t>
      </w:r>
    </w:p>
    <w:p w14:paraId="748434B0" w14:textId="6E1B9963" w:rsidR="00345658" w:rsidRPr="00146134" w:rsidRDefault="00345658" w:rsidP="00345658">
      <w:pPr>
        <w:pStyle w:val="Normalengelsk"/>
        <w:ind w:left="709"/>
        <w:rPr>
          <w:rFonts w:cs="Arial"/>
        </w:rPr>
      </w:pPr>
      <w:r w:rsidRPr="00146134">
        <w:rPr>
          <w:rFonts w:cs="Arial"/>
        </w:rPr>
        <w:t xml:space="preserve">The number of Warrants amounts to a maximum of </w:t>
      </w:r>
      <w:r w:rsidR="00424BCD">
        <w:rPr>
          <w:rFonts w:cs="Arial"/>
        </w:rPr>
        <w:t>19</w:t>
      </w:r>
      <w:r w:rsidR="00163C39">
        <w:rPr>
          <w:rFonts w:cs="Arial"/>
        </w:rPr>
        <w:t>,</w:t>
      </w:r>
      <w:r w:rsidR="00424BCD">
        <w:rPr>
          <w:rFonts w:cs="Arial"/>
        </w:rPr>
        <w:t>650.</w:t>
      </w:r>
      <w:r w:rsidR="00146BFE" w:rsidRPr="00146134">
        <w:rPr>
          <w:rFonts w:cs="Arial"/>
        </w:rPr>
        <w:t xml:space="preserve"> </w:t>
      </w:r>
      <w:r w:rsidRPr="00146134">
        <w:rPr>
          <w:rFonts w:cs="Arial"/>
        </w:rPr>
        <w:t xml:space="preserve">Warrant certificates will not be </w:t>
      </w:r>
      <w:r w:rsidRPr="00146134">
        <w:rPr>
          <w:rFonts w:cs="Arial"/>
          <w:lang w:val="en-GB"/>
        </w:rPr>
        <w:t>issued</w:t>
      </w:r>
      <w:r w:rsidRPr="00146134">
        <w:rPr>
          <w:rFonts w:cs="Arial"/>
        </w:rPr>
        <w:t>.</w:t>
      </w:r>
    </w:p>
    <w:p w14:paraId="0EE640EC" w14:textId="4A1A44BD" w:rsidR="00345658" w:rsidRPr="00146134" w:rsidRDefault="003C42D2" w:rsidP="00345658">
      <w:pPr>
        <w:pStyle w:val="Numreratstyckeniv2"/>
        <w:numPr>
          <w:ilvl w:val="1"/>
          <w:numId w:val="45"/>
        </w:numPr>
        <w:ind w:left="709" w:hanging="709"/>
        <w:rPr>
          <w:rFonts w:cs="Arial"/>
          <w:lang w:val="sv-SE"/>
        </w:rPr>
      </w:pPr>
      <w:r>
        <w:rPr>
          <w:rFonts w:cs="Arial"/>
          <w:lang w:val="sv-SE"/>
        </w:rPr>
        <w:t>Vid</w:t>
      </w:r>
      <w:r w:rsidR="00345658" w:rsidRPr="00146134">
        <w:rPr>
          <w:rFonts w:cs="Arial"/>
          <w:lang w:val="sv-SE"/>
        </w:rPr>
        <w:t xml:space="preserve"> utnyttjandet av Teckningsoptionerna ska innehavaren av Teckningsopti</w:t>
      </w:r>
      <w:r w:rsidR="00AE582E">
        <w:rPr>
          <w:rFonts w:cs="Arial"/>
          <w:lang w:val="sv-SE"/>
        </w:rPr>
        <w:t>o</w:t>
      </w:r>
      <w:r w:rsidR="00345658" w:rsidRPr="00146134">
        <w:rPr>
          <w:rFonts w:cs="Arial"/>
          <w:lang w:val="sv-SE"/>
        </w:rPr>
        <w:t>nerna (”</w:t>
      </w:r>
      <w:r w:rsidR="00345658" w:rsidRPr="00146134">
        <w:rPr>
          <w:rFonts w:cs="Arial"/>
          <w:b/>
          <w:lang w:val="sv-SE"/>
        </w:rPr>
        <w:t>Investeraren</w:t>
      </w:r>
      <w:r w:rsidR="00345658" w:rsidRPr="00146134">
        <w:rPr>
          <w:rFonts w:cs="Arial"/>
          <w:lang w:val="sv-SE"/>
        </w:rPr>
        <w:t>”) ha rätt att välja aktieslag.</w:t>
      </w:r>
    </w:p>
    <w:p w14:paraId="32555050" w14:textId="5C9D78A6" w:rsidR="00345658" w:rsidRPr="00146134" w:rsidRDefault="003C42D2" w:rsidP="00345658">
      <w:pPr>
        <w:pStyle w:val="Normalengelsk"/>
        <w:ind w:left="709"/>
        <w:rPr>
          <w:rFonts w:cs="Arial"/>
          <w:lang w:val="en-GB"/>
        </w:rPr>
      </w:pPr>
      <w:r>
        <w:rPr>
          <w:rFonts w:cs="Arial"/>
          <w:lang w:val="en-GB"/>
        </w:rPr>
        <w:t>T</w:t>
      </w:r>
      <w:r w:rsidR="00345658" w:rsidRPr="00146134">
        <w:rPr>
          <w:rFonts w:cs="Arial"/>
          <w:lang w:val="en-GB"/>
        </w:rPr>
        <w:t>he holder of the Warrants (the “</w:t>
      </w:r>
      <w:r w:rsidR="00345658" w:rsidRPr="00146134">
        <w:rPr>
          <w:rFonts w:cs="Arial"/>
          <w:b/>
          <w:lang w:val="en-GB"/>
        </w:rPr>
        <w:t>Investor</w:t>
      </w:r>
      <w:r w:rsidR="00345658" w:rsidRPr="00146134">
        <w:rPr>
          <w:rFonts w:cs="Arial"/>
          <w:lang w:val="en-GB"/>
        </w:rPr>
        <w:t>”) shall have the right to choose class of shares.</w:t>
      </w:r>
    </w:p>
    <w:p w14:paraId="0DF6D7D8" w14:textId="77777777" w:rsidR="00345658" w:rsidRPr="00146134" w:rsidRDefault="00345658" w:rsidP="00345658">
      <w:pPr>
        <w:pStyle w:val="NumreradDOKUMENTRUBRIK"/>
        <w:keepLines w:val="0"/>
        <w:numPr>
          <w:ilvl w:val="0"/>
          <w:numId w:val="45"/>
        </w:numPr>
        <w:ind w:left="709" w:hanging="709"/>
        <w:rPr>
          <w:rFonts w:ascii="Arial" w:hAnsi="Arial" w:cs="Arial"/>
          <w:i/>
          <w:lang w:val="en-US"/>
        </w:rPr>
      </w:pPr>
      <w:bookmarkStart w:id="2" w:name="_Ref293590045"/>
      <w:proofErr w:type="spellStart"/>
      <w:r w:rsidRPr="00146134">
        <w:rPr>
          <w:rFonts w:ascii="Arial" w:hAnsi="Arial" w:cs="Arial"/>
          <w:lang w:val="en-US"/>
        </w:rPr>
        <w:t>Rätt</w:t>
      </w:r>
      <w:proofErr w:type="spellEnd"/>
      <w:r w:rsidRPr="00146134">
        <w:rPr>
          <w:rFonts w:ascii="Arial" w:hAnsi="Arial" w:cs="Arial"/>
          <w:lang w:val="en-US"/>
        </w:rPr>
        <w:t xml:space="preserve"> att </w:t>
      </w:r>
      <w:proofErr w:type="spellStart"/>
      <w:r w:rsidRPr="00146134">
        <w:rPr>
          <w:rFonts w:ascii="Arial" w:hAnsi="Arial" w:cs="Arial"/>
          <w:lang w:val="en-US"/>
        </w:rPr>
        <w:t>teckna</w:t>
      </w:r>
      <w:proofErr w:type="spellEnd"/>
      <w:r w:rsidRPr="00146134">
        <w:rPr>
          <w:rFonts w:ascii="Arial" w:hAnsi="Arial" w:cs="Arial"/>
          <w:lang w:val="en-US"/>
        </w:rPr>
        <w:t xml:space="preserve"> nya aktier / </w:t>
      </w:r>
      <w:r w:rsidRPr="00146134">
        <w:rPr>
          <w:rFonts w:ascii="Arial" w:hAnsi="Arial" w:cs="Arial"/>
          <w:i/>
          <w:lang w:val="en-US"/>
        </w:rPr>
        <w:t>right to subscribe for new shares</w:t>
      </w:r>
      <w:bookmarkEnd w:id="2"/>
    </w:p>
    <w:p w14:paraId="51C33795" w14:textId="7397C02F" w:rsidR="00345658" w:rsidRPr="00146134" w:rsidRDefault="00345658" w:rsidP="00345658">
      <w:pPr>
        <w:pStyle w:val="Numreratstyckeniv2"/>
        <w:numPr>
          <w:ilvl w:val="1"/>
          <w:numId w:val="45"/>
        </w:numPr>
        <w:ind w:left="709" w:hanging="709"/>
        <w:rPr>
          <w:rFonts w:cs="Arial"/>
          <w:lang w:val="sv-SE"/>
        </w:rPr>
      </w:pPr>
      <w:bookmarkStart w:id="3" w:name="_Ref406148634"/>
      <w:r w:rsidRPr="00146134">
        <w:rPr>
          <w:rFonts w:cs="Arial"/>
          <w:lang w:val="sv-SE"/>
        </w:rPr>
        <w:t xml:space="preserve">Varje Teckningsoption berättigar innehavaren till teckning av upp till </w:t>
      </w:r>
      <w:r w:rsidR="006619F6">
        <w:rPr>
          <w:rFonts w:cs="Arial"/>
          <w:lang w:val="sv-SE"/>
        </w:rPr>
        <w:t>5</w:t>
      </w:r>
      <w:r w:rsidRPr="00146134">
        <w:rPr>
          <w:rFonts w:cs="Arial"/>
          <w:lang w:val="sv-SE"/>
        </w:rPr>
        <w:t xml:space="preserve"> (vilket motsvarar Tak dividerat med Golv) nya aktier i Bolaget. Teckningskursen per aktie är </w:t>
      </w:r>
      <w:r w:rsidR="006619F6">
        <w:rPr>
          <w:rFonts w:cs="Arial"/>
          <w:lang w:val="sv-SE"/>
        </w:rPr>
        <w:t>1,290656</w:t>
      </w:r>
      <w:r w:rsidR="00A061A1">
        <w:rPr>
          <w:rFonts w:cs="Arial"/>
          <w:lang w:val="sv-SE"/>
        </w:rPr>
        <w:t xml:space="preserve"> kronor</w:t>
      </w:r>
      <w:r w:rsidRPr="00146134">
        <w:rPr>
          <w:rFonts w:cs="Arial"/>
          <w:lang w:val="sv-SE"/>
        </w:rPr>
        <w:t>, vilket motsvarar aktiens kvotvärde. Teckningskursen och antalet aktier som varje Teckningsoption ger rätt att teckna kan bli föremål för justering i de fall som anges i § </w:t>
      </w:r>
      <w:r w:rsidRPr="00146134">
        <w:rPr>
          <w:rFonts w:cs="Arial"/>
        </w:rPr>
        <w:fldChar w:fldCharType="begin"/>
      </w:r>
      <w:r w:rsidRPr="00146134">
        <w:rPr>
          <w:rFonts w:cs="Arial"/>
          <w:lang w:val="sv-SE"/>
        </w:rPr>
        <w:instrText xml:space="preserve"> REF _Ref293590130 \r \h  \* MERGEFORMAT </w:instrText>
      </w:r>
      <w:r w:rsidRPr="00146134">
        <w:rPr>
          <w:rFonts w:cs="Arial"/>
        </w:rPr>
      </w:r>
      <w:r w:rsidRPr="00146134">
        <w:rPr>
          <w:rFonts w:cs="Arial"/>
        </w:rPr>
        <w:fldChar w:fldCharType="separate"/>
      </w:r>
      <w:r w:rsidR="000009E1">
        <w:rPr>
          <w:rFonts w:cs="Arial"/>
          <w:lang w:val="sv-SE"/>
        </w:rPr>
        <w:t>5</w:t>
      </w:r>
      <w:r w:rsidRPr="00146134">
        <w:rPr>
          <w:rFonts w:cs="Arial"/>
        </w:rPr>
        <w:fldChar w:fldCharType="end"/>
      </w:r>
      <w:r w:rsidRPr="00146134">
        <w:rPr>
          <w:rFonts w:cs="Arial"/>
          <w:lang w:val="sv-SE"/>
        </w:rPr>
        <w:t xml:space="preserve"> och/eller § </w:t>
      </w:r>
      <w:r w:rsidRPr="00146134">
        <w:rPr>
          <w:rFonts w:cs="Arial"/>
        </w:rPr>
        <w:fldChar w:fldCharType="begin"/>
      </w:r>
      <w:r w:rsidRPr="00146134">
        <w:rPr>
          <w:rFonts w:cs="Arial"/>
          <w:lang w:val="sv-SE"/>
        </w:rPr>
        <w:instrText xml:space="preserve"> REF _Ref293589315 \r \h  \* MERGEFORMAT </w:instrText>
      </w:r>
      <w:r w:rsidRPr="00146134">
        <w:rPr>
          <w:rFonts w:cs="Arial"/>
        </w:rPr>
      </w:r>
      <w:r w:rsidRPr="00146134">
        <w:rPr>
          <w:rFonts w:cs="Arial"/>
        </w:rPr>
        <w:fldChar w:fldCharType="separate"/>
      </w:r>
      <w:r w:rsidR="000009E1">
        <w:rPr>
          <w:rFonts w:cs="Arial"/>
          <w:lang w:val="sv-SE"/>
        </w:rPr>
        <w:t>9</w:t>
      </w:r>
      <w:r w:rsidRPr="00146134">
        <w:rPr>
          <w:rFonts w:cs="Arial"/>
        </w:rPr>
        <w:fldChar w:fldCharType="end"/>
      </w:r>
      <w:r w:rsidRPr="00146134">
        <w:rPr>
          <w:rFonts w:cs="Arial"/>
          <w:lang w:val="sv-SE"/>
        </w:rPr>
        <w:t>.</w:t>
      </w:r>
      <w:bookmarkEnd w:id="3"/>
    </w:p>
    <w:p w14:paraId="49383F39" w14:textId="794FE696" w:rsidR="00345658" w:rsidRPr="00146134" w:rsidRDefault="00345658" w:rsidP="00345658">
      <w:pPr>
        <w:pStyle w:val="Normalengelsk"/>
        <w:ind w:left="709"/>
        <w:rPr>
          <w:rFonts w:cs="Arial"/>
        </w:rPr>
      </w:pPr>
      <w:r w:rsidRPr="00146134">
        <w:rPr>
          <w:rFonts w:cs="Arial"/>
        </w:rPr>
        <w:t xml:space="preserve">Each Warrant gives the holder the right to subscribe for up to </w:t>
      </w:r>
      <w:r w:rsidR="006619F6">
        <w:rPr>
          <w:rFonts w:cs="Arial"/>
        </w:rPr>
        <w:t>5</w:t>
      </w:r>
      <w:r w:rsidRPr="00146134">
        <w:rPr>
          <w:rFonts w:cs="Arial"/>
        </w:rPr>
        <w:t xml:space="preserve"> (which corresponds to Cap divided by Floor) new shares in the Company. The Subscription Price per share is SEK</w:t>
      </w:r>
      <w:r w:rsidR="006619F6">
        <w:rPr>
          <w:rFonts w:cs="Arial"/>
        </w:rPr>
        <w:t xml:space="preserve"> 1.290656</w:t>
      </w:r>
      <w:r w:rsidRPr="00146134">
        <w:rPr>
          <w:rFonts w:cs="Arial"/>
        </w:rPr>
        <w:t xml:space="preserve">, which corresponds to the share’s quota value. The Subscription Price, as well as the number of shares that each Warrant gives the holder a right to subscribe for, </w:t>
      </w:r>
      <w:r w:rsidRPr="00146134">
        <w:rPr>
          <w:rStyle w:val="hps"/>
          <w:rFonts w:cs="Arial"/>
          <w:lang w:val="en"/>
        </w:rPr>
        <w:t>may be subject to</w:t>
      </w:r>
      <w:r w:rsidRPr="00146134">
        <w:rPr>
          <w:rFonts w:cs="Arial"/>
          <w:lang w:val="en"/>
        </w:rPr>
        <w:t xml:space="preserve"> </w:t>
      </w:r>
      <w:r w:rsidRPr="00146134">
        <w:rPr>
          <w:rStyle w:val="hps"/>
          <w:rFonts w:cs="Arial"/>
          <w:lang w:val="en"/>
        </w:rPr>
        <w:t>adjustment</w:t>
      </w:r>
      <w:r w:rsidRPr="00146134">
        <w:rPr>
          <w:rFonts w:cs="Arial"/>
          <w:lang w:val="en"/>
        </w:rPr>
        <w:t xml:space="preserve"> </w:t>
      </w:r>
      <w:r w:rsidRPr="00146134">
        <w:rPr>
          <w:rStyle w:val="hps"/>
          <w:rFonts w:cs="Arial"/>
          <w:lang w:val="en"/>
        </w:rPr>
        <w:t>in</w:t>
      </w:r>
      <w:r w:rsidRPr="00146134">
        <w:rPr>
          <w:rFonts w:cs="Arial"/>
          <w:lang w:val="en"/>
        </w:rPr>
        <w:t xml:space="preserve"> </w:t>
      </w:r>
      <w:r w:rsidRPr="00146134">
        <w:rPr>
          <w:rStyle w:val="hps"/>
          <w:rFonts w:cs="Arial"/>
          <w:lang w:val="en"/>
        </w:rPr>
        <w:t>the cases mentioned</w:t>
      </w:r>
      <w:r w:rsidRPr="00146134">
        <w:rPr>
          <w:rFonts w:cs="Arial"/>
          <w:lang w:val="en"/>
        </w:rPr>
        <w:t xml:space="preserve"> </w:t>
      </w:r>
      <w:r w:rsidRPr="00146134">
        <w:rPr>
          <w:rStyle w:val="hps"/>
          <w:rFonts w:cs="Arial"/>
          <w:lang w:val="en"/>
        </w:rPr>
        <w:t xml:space="preserve">in </w:t>
      </w:r>
      <w:r w:rsidRPr="00146134">
        <w:rPr>
          <w:rFonts w:cs="Arial"/>
        </w:rPr>
        <w:t>§ </w:t>
      </w:r>
      <w:r w:rsidRPr="00146134">
        <w:rPr>
          <w:rFonts w:cs="Arial"/>
        </w:rPr>
        <w:fldChar w:fldCharType="begin"/>
      </w:r>
      <w:r w:rsidRPr="00146134">
        <w:rPr>
          <w:rFonts w:cs="Arial"/>
        </w:rPr>
        <w:instrText xml:space="preserve"> REF _Ref293590130 \r \h  \* MERGEFORMAT </w:instrText>
      </w:r>
      <w:r w:rsidRPr="00146134">
        <w:rPr>
          <w:rFonts w:cs="Arial"/>
        </w:rPr>
      </w:r>
      <w:r w:rsidRPr="00146134">
        <w:rPr>
          <w:rFonts w:cs="Arial"/>
        </w:rPr>
        <w:fldChar w:fldCharType="separate"/>
      </w:r>
      <w:r w:rsidR="000009E1">
        <w:rPr>
          <w:rFonts w:cs="Arial"/>
        </w:rPr>
        <w:t>5</w:t>
      </w:r>
      <w:r w:rsidRPr="00146134">
        <w:rPr>
          <w:rFonts w:cs="Arial"/>
        </w:rPr>
        <w:fldChar w:fldCharType="end"/>
      </w:r>
      <w:r w:rsidRPr="00146134">
        <w:rPr>
          <w:rFonts w:cs="Arial"/>
          <w:lang w:val="en"/>
        </w:rPr>
        <w:t xml:space="preserve"> and/or </w:t>
      </w:r>
      <w:r w:rsidRPr="00146134">
        <w:rPr>
          <w:rStyle w:val="hps"/>
          <w:rFonts w:cs="Arial"/>
          <w:lang w:val="en"/>
        </w:rPr>
        <w:t>§ </w:t>
      </w:r>
      <w:r w:rsidRPr="00146134">
        <w:rPr>
          <w:rFonts w:cs="Arial"/>
        </w:rPr>
        <w:fldChar w:fldCharType="begin"/>
      </w:r>
      <w:r w:rsidRPr="00146134">
        <w:rPr>
          <w:rFonts w:cs="Arial"/>
        </w:rPr>
        <w:instrText xml:space="preserve"> REF _Ref293589315 \r \h  \* MERGEFORMAT </w:instrText>
      </w:r>
      <w:r w:rsidRPr="00146134">
        <w:rPr>
          <w:rFonts w:cs="Arial"/>
        </w:rPr>
      </w:r>
      <w:r w:rsidRPr="00146134">
        <w:rPr>
          <w:rFonts w:cs="Arial"/>
        </w:rPr>
        <w:fldChar w:fldCharType="separate"/>
      </w:r>
      <w:r w:rsidR="000009E1">
        <w:rPr>
          <w:rFonts w:cs="Arial"/>
        </w:rPr>
        <w:t>9</w:t>
      </w:r>
      <w:r w:rsidRPr="00146134">
        <w:rPr>
          <w:rFonts w:cs="Arial"/>
        </w:rPr>
        <w:fldChar w:fldCharType="end"/>
      </w:r>
      <w:r w:rsidRPr="00146134">
        <w:rPr>
          <w:rStyle w:val="hps"/>
          <w:rFonts w:cs="Arial"/>
          <w:lang w:val="en"/>
        </w:rPr>
        <w:t>.</w:t>
      </w:r>
    </w:p>
    <w:p w14:paraId="0DDE3D5C" w14:textId="77777777" w:rsidR="00345658" w:rsidRPr="00146134" w:rsidRDefault="00345658" w:rsidP="00345658">
      <w:pPr>
        <w:pStyle w:val="Numreratstyckeniv2"/>
        <w:numPr>
          <w:ilvl w:val="1"/>
          <w:numId w:val="45"/>
        </w:numPr>
        <w:ind w:left="709" w:hanging="709"/>
        <w:rPr>
          <w:rFonts w:cs="Arial"/>
          <w:lang w:val="sv-SE"/>
        </w:rPr>
      </w:pPr>
      <w:r w:rsidRPr="00146134">
        <w:rPr>
          <w:rFonts w:cs="Arial"/>
          <w:lang w:val="sv-SE"/>
        </w:rPr>
        <w:t>Teckning kan endast ske av helt antal aktier. Eventuellt överskjutande del av aktie, vartill det sammanlagda antalet Teckningsoptioner som en och samma Investerare önskar utnyttja berättigar, ska bortses ifrån.</w:t>
      </w:r>
    </w:p>
    <w:p w14:paraId="21E4A91F" w14:textId="77777777" w:rsidR="00345658" w:rsidRPr="00146134" w:rsidRDefault="00345658" w:rsidP="00345658">
      <w:pPr>
        <w:pStyle w:val="Normalengelsk"/>
        <w:ind w:left="709"/>
        <w:rPr>
          <w:rFonts w:cs="Arial"/>
        </w:rPr>
      </w:pPr>
      <w:r w:rsidRPr="00146134">
        <w:rPr>
          <w:rFonts w:cs="Arial"/>
        </w:rPr>
        <w:lastRenderedPageBreak/>
        <w:t>Subscription may only be made with respect to a whole number of shares. Any excess part of a share, which the total number of Warrants that one Investor wishes to exercise entitles to, shall be disregarded.</w:t>
      </w:r>
    </w:p>
    <w:p w14:paraId="5C38D4AA" w14:textId="77777777" w:rsidR="00345658" w:rsidRPr="00146134" w:rsidRDefault="00345658" w:rsidP="00345658">
      <w:pPr>
        <w:pStyle w:val="NumreradDOKUMENTRUBRIK"/>
        <w:keepLines w:val="0"/>
        <w:numPr>
          <w:ilvl w:val="0"/>
          <w:numId w:val="45"/>
        </w:numPr>
        <w:ind w:left="709" w:hanging="709"/>
        <w:rPr>
          <w:rFonts w:ascii="Arial" w:hAnsi="Arial" w:cs="Arial"/>
          <w:i/>
          <w:lang w:val="en-US"/>
        </w:rPr>
      </w:pPr>
      <w:bookmarkStart w:id="4" w:name="_Ref293589503"/>
      <w:r w:rsidRPr="00146134">
        <w:rPr>
          <w:rFonts w:ascii="Arial" w:hAnsi="Arial" w:cs="Arial"/>
          <w:lang w:val="en-US"/>
        </w:rPr>
        <w:t xml:space="preserve">Anmälan om Teckning / </w:t>
      </w:r>
      <w:r w:rsidRPr="00146134">
        <w:rPr>
          <w:rFonts w:ascii="Arial" w:hAnsi="Arial" w:cs="Arial"/>
          <w:i/>
          <w:lang w:val="en-US"/>
        </w:rPr>
        <w:t>Notification for Subscription</w:t>
      </w:r>
      <w:bookmarkEnd w:id="4"/>
    </w:p>
    <w:p w14:paraId="0B4365C3" w14:textId="42BF5517" w:rsidR="00345658" w:rsidRPr="00946979" w:rsidRDefault="00345658" w:rsidP="00345658">
      <w:pPr>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946979">
        <w:rPr>
          <w:rFonts w:cs="Arial"/>
          <w:szCs w:val="20"/>
        </w:rPr>
        <w:t xml:space="preserve">Anmälan om Teckning av aktier kan ske under tiden från och med </w:t>
      </w:r>
      <w:r w:rsidR="00F80213" w:rsidRPr="00946979">
        <w:rPr>
          <w:rFonts w:cs="Arial"/>
          <w:szCs w:val="20"/>
        </w:rPr>
        <w:t xml:space="preserve">1 </w:t>
      </w:r>
      <w:r w:rsidR="006619F6">
        <w:rPr>
          <w:rFonts w:cs="Arial"/>
          <w:szCs w:val="20"/>
        </w:rPr>
        <w:t>december</w:t>
      </w:r>
      <w:r w:rsidR="00F80213" w:rsidRPr="00946979">
        <w:rPr>
          <w:rFonts w:cs="Arial"/>
          <w:szCs w:val="20"/>
        </w:rPr>
        <w:t xml:space="preserve"> 2023</w:t>
      </w:r>
      <w:r w:rsidRPr="00946979">
        <w:rPr>
          <w:rFonts w:cs="Arial"/>
          <w:szCs w:val="20"/>
        </w:rPr>
        <w:t xml:space="preserve"> till och med </w:t>
      </w:r>
      <w:r w:rsidR="00F80213" w:rsidRPr="00946979">
        <w:rPr>
          <w:rFonts w:cs="Arial"/>
          <w:szCs w:val="20"/>
        </w:rPr>
        <w:t xml:space="preserve">31 </w:t>
      </w:r>
      <w:r w:rsidR="006619F6">
        <w:rPr>
          <w:rFonts w:cs="Arial"/>
          <w:szCs w:val="20"/>
        </w:rPr>
        <w:t>december</w:t>
      </w:r>
      <w:r w:rsidR="00F80213" w:rsidRPr="00946979">
        <w:rPr>
          <w:rFonts w:cs="Arial"/>
          <w:szCs w:val="20"/>
        </w:rPr>
        <w:t xml:space="preserve"> 2023</w:t>
      </w:r>
      <w:r w:rsidRPr="00946979">
        <w:rPr>
          <w:rFonts w:cs="Arial"/>
          <w:szCs w:val="20"/>
        </w:rPr>
        <w:t xml:space="preserve"> eller </w:t>
      </w:r>
      <w:r w:rsidR="00561B42" w:rsidRPr="00946979">
        <w:rPr>
          <w:rFonts w:cs="Arial"/>
          <w:szCs w:val="20"/>
        </w:rPr>
        <w:t xml:space="preserve">vid </w:t>
      </w:r>
      <w:r w:rsidRPr="00946979">
        <w:rPr>
          <w:rFonts w:cs="Arial"/>
          <w:szCs w:val="20"/>
        </w:rPr>
        <w:t>det tidigare datum som kan följa enligt § </w:t>
      </w:r>
      <w:r w:rsidRPr="00946979">
        <w:rPr>
          <w:rFonts w:cs="Arial"/>
          <w:szCs w:val="20"/>
        </w:rPr>
        <w:fldChar w:fldCharType="begin"/>
      </w:r>
      <w:r w:rsidRPr="00946979">
        <w:rPr>
          <w:rFonts w:cs="Arial"/>
          <w:szCs w:val="20"/>
        </w:rPr>
        <w:instrText xml:space="preserve"> REF _Ref293590130 \r \h  \* MERGEFORMAT </w:instrText>
      </w:r>
      <w:r w:rsidRPr="00946979">
        <w:rPr>
          <w:rFonts w:cs="Arial"/>
          <w:szCs w:val="20"/>
        </w:rPr>
      </w:r>
      <w:r w:rsidRPr="00946979">
        <w:rPr>
          <w:rFonts w:cs="Arial"/>
          <w:szCs w:val="20"/>
        </w:rPr>
        <w:fldChar w:fldCharType="separate"/>
      </w:r>
      <w:r w:rsidR="000009E1">
        <w:rPr>
          <w:rFonts w:cs="Arial"/>
          <w:szCs w:val="20"/>
        </w:rPr>
        <w:t>5</w:t>
      </w:r>
      <w:r w:rsidRPr="00946979">
        <w:rPr>
          <w:rFonts w:cs="Arial"/>
          <w:szCs w:val="20"/>
        </w:rPr>
        <w:fldChar w:fldCharType="end"/>
      </w:r>
      <w:r w:rsidRPr="00946979">
        <w:rPr>
          <w:rFonts w:cs="Arial"/>
          <w:szCs w:val="20"/>
        </w:rPr>
        <w:t xml:space="preserve"> eller § </w:t>
      </w:r>
      <w:r w:rsidRPr="00946979">
        <w:rPr>
          <w:rFonts w:cs="Arial"/>
          <w:szCs w:val="20"/>
        </w:rPr>
        <w:fldChar w:fldCharType="begin"/>
      </w:r>
      <w:r w:rsidRPr="00946979">
        <w:rPr>
          <w:rFonts w:cs="Arial"/>
          <w:szCs w:val="20"/>
        </w:rPr>
        <w:instrText xml:space="preserve"> REF _Ref293589315 \r \h  \* MERGEFORMAT </w:instrText>
      </w:r>
      <w:r w:rsidRPr="00946979">
        <w:rPr>
          <w:rFonts w:cs="Arial"/>
          <w:szCs w:val="20"/>
        </w:rPr>
      </w:r>
      <w:r w:rsidRPr="00946979">
        <w:rPr>
          <w:rFonts w:cs="Arial"/>
          <w:szCs w:val="20"/>
        </w:rPr>
        <w:fldChar w:fldCharType="separate"/>
      </w:r>
      <w:r w:rsidR="000009E1">
        <w:rPr>
          <w:rFonts w:cs="Arial"/>
          <w:szCs w:val="20"/>
        </w:rPr>
        <w:t>9</w:t>
      </w:r>
      <w:r w:rsidRPr="00946979">
        <w:rPr>
          <w:rFonts w:cs="Arial"/>
          <w:szCs w:val="20"/>
        </w:rPr>
        <w:fldChar w:fldCharType="end"/>
      </w:r>
      <w:r w:rsidRPr="00946979">
        <w:rPr>
          <w:rFonts w:cs="Arial"/>
          <w:szCs w:val="20"/>
        </w:rPr>
        <w:t>.</w:t>
      </w:r>
      <w:r w:rsidR="003E60A0">
        <w:rPr>
          <w:rFonts w:cs="Arial"/>
          <w:szCs w:val="20"/>
        </w:rPr>
        <w:t xml:space="preserve"> I samband med Investerarens anmälan om Teckning ska Investeraren uppge </w:t>
      </w:r>
      <w:r w:rsidR="00812573">
        <w:rPr>
          <w:rFonts w:cs="Arial"/>
          <w:szCs w:val="20"/>
        </w:rPr>
        <w:t xml:space="preserve">det </w:t>
      </w:r>
      <w:r w:rsidR="003E60A0">
        <w:rPr>
          <w:rFonts w:cs="Arial"/>
          <w:szCs w:val="20"/>
        </w:rPr>
        <w:t>Avstämningskonto vid vilket de nya aktierna ska förvaras.</w:t>
      </w:r>
      <w:r w:rsidRPr="00946979">
        <w:rPr>
          <w:rFonts w:cs="Arial"/>
          <w:szCs w:val="20"/>
        </w:rPr>
        <w:t xml:space="preserve"> Inlämnas inte anmälan om Teckning inom ovan angiven tid, eller vid det tidigare datum som kan följa enligt § </w:t>
      </w:r>
      <w:r w:rsidRPr="00946979">
        <w:rPr>
          <w:rFonts w:cs="Arial"/>
          <w:szCs w:val="20"/>
        </w:rPr>
        <w:fldChar w:fldCharType="begin"/>
      </w:r>
      <w:r w:rsidRPr="00946979">
        <w:rPr>
          <w:rFonts w:cs="Arial"/>
          <w:szCs w:val="20"/>
        </w:rPr>
        <w:instrText xml:space="preserve"> REF _Ref293590130 \r \h  \* MERGEFORMAT </w:instrText>
      </w:r>
      <w:r w:rsidRPr="00946979">
        <w:rPr>
          <w:rFonts w:cs="Arial"/>
          <w:szCs w:val="20"/>
        </w:rPr>
      </w:r>
      <w:r w:rsidRPr="00946979">
        <w:rPr>
          <w:rFonts w:cs="Arial"/>
          <w:szCs w:val="20"/>
        </w:rPr>
        <w:fldChar w:fldCharType="separate"/>
      </w:r>
      <w:r w:rsidR="000009E1">
        <w:rPr>
          <w:rFonts w:cs="Arial"/>
          <w:szCs w:val="20"/>
        </w:rPr>
        <w:t>5</w:t>
      </w:r>
      <w:r w:rsidRPr="00946979">
        <w:rPr>
          <w:rFonts w:cs="Arial"/>
          <w:szCs w:val="20"/>
        </w:rPr>
        <w:fldChar w:fldCharType="end"/>
      </w:r>
      <w:r w:rsidRPr="00946979">
        <w:rPr>
          <w:rFonts w:cs="Arial"/>
          <w:szCs w:val="20"/>
        </w:rPr>
        <w:t xml:space="preserve"> eller § </w:t>
      </w:r>
      <w:r w:rsidRPr="00946979">
        <w:rPr>
          <w:rFonts w:cs="Arial"/>
          <w:szCs w:val="20"/>
        </w:rPr>
        <w:fldChar w:fldCharType="begin"/>
      </w:r>
      <w:r w:rsidRPr="00946979">
        <w:rPr>
          <w:rFonts w:cs="Arial"/>
          <w:szCs w:val="20"/>
        </w:rPr>
        <w:instrText xml:space="preserve"> REF _Ref293589315 \r \h  \* MERGEFORMAT </w:instrText>
      </w:r>
      <w:r w:rsidRPr="00946979">
        <w:rPr>
          <w:rFonts w:cs="Arial"/>
          <w:szCs w:val="20"/>
        </w:rPr>
      </w:r>
      <w:r w:rsidRPr="00946979">
        <w:rPr>
          <w:rFonts w:cs="Arial"/>
          <w:szCs w:val="20"/>
        </w:rPr>
        <w:fldChar w:fldCharType="separate"/>
      </w:r>
      <w:r w:rsidR="000009E1">
        <w:rPr>
          <w:rFonts w:cs="Arial"/>
          <w:szCs w:val="20"/>
        </w:rPr>
        <w:t>9</w:t>
      </w:r>
      <w:r w:rsidRPr="00946979">
        <w:rPr>
          <w:rFonts w:cs="Arial"/>
          <w:szCs w:val="20"/>
        </w:rPr>
        <w:fldChar w:fldCharType="end"/>
      </w:r>
      <w:r w:rsidRPr="00946979">
        <w:rPr>
          <w:rFonts w:cs="Arial"/>
          <w:szCs w:val="20"/>
        </w:rPr>
        <w:t>, upphör optionsrätten. Anmälan om Teckning är bindande och kan inte återkallas.</w:t>
      </w:r>
      <w:r w:rsidR="0074033B" w:rsidRPr="00946979">
        <w:rPr>
          <w:rFonts w:cs="Arial"/>
          <w:szCs w:val="20"/>
        </w:rPr>
        <w:t xml:space="preserve"> För undvikande av tvivel, om Bolaget genomför en Finansieringsrunda så som definierat i §</w:t>
      </w:r>
      <w:r w:rsidR="00561B42" w:rsidRPr="00946979">
        <w:rPr>
          <w:rFonts w:cs="Arial"/>
          <w:szCs w:val="20"/>
        </w:rPr>
        <w:t xml:space="preserve"> </w:t>
      </w:r>
      <w:r w:rsidR="00946979" w:rsidRPr="00946979">
        <w:rPr>
          <w:rFonts w:cs="Arial"/>
          <w:szCs w:val="20"/>
        </w:rPr>
        <w:fldChar w:fldCharType="begin"/>
      </w:r>
      <w:r w:rsidR="00946979" w:rsidRPr="00946979">
        <w:rPr>
          <w:rFonts w:cs="Arial"/>
          <w:szCs w:val="20"/>
        </w:rPr>
        <w:instrText xml:space="preserve"> REF _Ref121235143 \r \h  \* MERGEFORMAT </w:instrText>
      </w:r>
      <w:r w:rsidR="00946979" w:rsidRPr="00946979">
        <w:rPr>
          <w:rFonts w:cs="Arial"/>
          <w:szCs w:val="20"/>
        </w:rPr>
      </w:r>
      <w:r w:rsidR="00946979" w:rsidRPr="00946979">
        <w:rPr>
          <w:rFonts w:cs="Arial"/>
          <w:szCs w:val="20"/>
        </w:rPr>
        <w:fldChar w:fldCharType="separate"/>
      </w:r>
      <w:r w:rsidR="000009E1">
        <w:rPr>
          <w:rFonts w:cs="Arial"/>
          <w:szCs w:val="20"/>
        </w:rPr>
        <w:t>5</w:t>
      </w:r>
      <w:r w:rsidR="00946979" w:rsidRPr="00946979">
        <w:rPr>
          <w:rFonts w:cs="Arial"/>
          <w:szCs w:val="20"/>
        </w:rPr>
        <w:fldChar w:fldCharType="end"/>
      </w:r>
      <w:r w:rsidR="0074033B" w:rsidRPr="00946979">
        <w:rPr>
          <w:rFonts w:cs="Arial"/>
          <w:szCs w:val="20"/>
        </w:rPr>
        <w:t xml:space="preserve"> och Investeraren inte utnyttjar sina Teckningsoptioner </w:t>
      </w:r>
      <w:r w:rsidR="00561B42" w:rsidRPr="00946979">
        <w:rPr>
          <w:rFonts w:cs="Arial"/>
          <w:szCs w:val="20"/>
        </w:rPr>
        <w:t xml:space="preserve">i </w:t>
      </w:r>
      <w:r w:rsidR="0074033B" w:rsidRPr="00946979">
        <w:rPr>
          <w:rFonts w:cs="Arial"/>
          <w:szCs w:val="20"/>
        </w:rPr>
        <w:t>enlig</w:t>
      </w:r>
      <w:r w:rsidR="00561B42" w:rsidRPr="00946979">
        <w:rPr>
          <w:rFonts w:cs="Arial"/>
          <w:szCs w:val="20"/>
        </w:rPr>
        <w:t xml:space="preserve">het med </w:t>
      </w:r>
      <w:r w:rsidR="0074033B" w:rsidRPr="00946979">
        <w:rPr>
          <w:rFonts w:cs="Arial"/>
          <w:szCs w:val="20"/>
        </w:rPr>
        <w:t>§</w:t>
      </w:r>
      <w:r w:rsidR="00561B42" w:rsidRPr="00946979">
        <w:rPr>
          <w:rFonts w:cs="Arial"/>
          <w:szCs w:val="20"/>
        </w:rPr>
        <w:t xml:space="preserve"> </w:t>
      </w:r>
      <w:r w:rsidR="00561B42" w:rsidRPr="00946979">
        <w:rPr>
          <w:rFonts w:cs="Arial"/>
          <w:szCs w:val="20"/>
        </w:rPr>
        <w:fldChar w:fldCharType="begin"/>
      </w:r>
      <w:r w:rsidR="00561B42" w:rsidRPr="00946979">
        <w:rPr>
          <w:rFonts w:cs="Arial"/>
          <w:szCs w:val="20"/>
        </w:rPr>
        <w:instrText xml:space="preserve"> REF _Ref121235143 \r \h </w:instrText>
      </w:r>
      <w:r w:rsidR="00946979" w:rsidRPr="00946979">
        <w:rPr>
          <w:rFonts w:cs="Arial"/>
          <w:szCs w:val="20"/>
        </w:rPr>
        <w:instrText xml:space="preserve"> \* MERGEFORMAT </w:instrText>
      </w:r>
      <w:r w:rsidR="00561B42" w:rsidRPr="00946979">
        <w:rPr>
          <w:rFonts w:cs="Arial"/>
          <w:szCs w:val="20"/>
        </w:rPr>
      </w:r>
      <w:r w:rsidR="00561B42" w:rsidRPr="00946979">
        <w:rPr>
          <w:rFonts w:cs="Arial"/>
          <w:szCs w:val="20"/>
        </w:rPr>
        <w:fldChar w:fldCharType="separate"/>
      </w:r>
      <w:r w:rsidR="000009E1">
        <w:rPr>
          <w:rFonts w:cs="Arial"/>
          <w:szCs w:val="20"/>
        </w:rPr>
        <w:t>5</w:t>
      </w:r>
      <w:r w:rsidR="00561B42" w:rsidRPr="00946979">
        <w:rPr>
          <w:rFonts w:cs="Arial"/>
          <w:szCs w:val="20"/>
        </w:rPr>
        <w:fldChar w:fldCharType="end"/>
      </w:r>
      <w:r w:rsidR="0074033B" w:rsidRPr="00946979">
        <w:rPr>
          <w:rFonts w:cs="Arial"/>
          <w:szCs w:val="20"/>
        </w:rPr>
        <w:t xml:space="preserve"> upphör Investerarens rätt </w:t>
      </w:r>
      <w:r w:rsidR="00561B42" w:rsidRPr="00946979">
        <w:rPr>
          <w:rFonts w:cs="Arial"/>
          <w:szCs w:val="20"/>
        </w:rPr>
        <w:t xml:space="preserve">att </w:t>
      </w:r>
      <w:r w:rsidR="0074033B" w:rsidRPr="00946979">
        <w:rPr>
          <w:rFonts w:cs="Arial"/>
          <w:szCs w:val="20"/>
        </w:rPr>
        <w:t>utnyttja Teckningsoptioner</w:t>
      </w:r>
      <w:r w:rsidR="00561B42" w:rsidRPr="00946979">
        <w:rPr>
          <w:rFonts w:cs="Arial"/>
          <w:szCs w:val="20"/>
        </w:rPr>
        <w:t xml:space="preserve">na enligt § </w:t>
      </w:r>
      <w:r w:rsidR="00561B42" w:rsidRPr="00946979">
        <w:rPr>
          <w:rFonts w:cs="Arial"/>
          <w:szCs w:val="20"/>
        </w:rPr>
        <w:fldChar w:fldCharType="begin"/>
      </w:r>
      <w:r w:rsidR="00561B42" w:rsidRPr="00946979">
        <w:rPr>
          <w:rFonts w:cs="Arial"/>
          <w:szCs w:val="20"/>
        </w:rPr>
        <w:instrText xml:space="preserve"> REF _Ref293590045 \r \h </w:instrText>
      </w:r>
      <w:r w:rsidR="00946979" w:rsidRPr="00946979">
        <w:rPr>
          <w:rFonts w:cs="Arial"/>
          <w:szCs w:val="20"/>
        </w:rPr>
        <w:instrText xml:space="preserve"> \* MERGEFORMAT </w:instrText>
      </w:r>
      <w:r w:rsidR="00561B42" w:rsidRPr="00946979">
        <w:rPr>
          <w:rFonts w:cs="Arial"/>
          <w:szCs w:val="20"/>
        </w:rPr>
      </w:r>
      <w:r w:rsidR="00561B42" w:rsidRPr="00946979">
        <w:rPr>
          <w:rFonts w:cs="Arial"/>
          <w:szCs w:val="20"/>
        </w:rPr>
        <w:fldChar w:fldCharType="separate"/>
      </w:r>
      <w:r w:rsidR="000009E1">
        <w:rPr>
          <w:rFonts w:cs="Arial"/>
          <w:szCs w:val="20"/>
        </w:rPr>
        <w:t>3</w:t>
      </w:r>
      <w:r w:rsidR="00561B42" w:rsidRPr="00946979">
        <w:rPr>
          <w:rFonts w:cs="Arial"/>
          <w:szCs w:val="20"/>
        </w:rPr>
        <w:fldChar w:fldCharType="end"/>
      </w:r>
      <w:r w:rsidR="00561B42" w:rsidRPr="00946979">
        <w:rPr>
          <w:rFonts w:cs="Arial"/>
          <w:szCs w:val="20"/>
        </w:rPr>
        <w:t>, varpå Teckningsoptionerna således inte längre kan utnyttjas för Teckning</w:t>
      </w:r>
      <w:r w:rsidR="0074033B" w:rsidRPr="00946979">
        <w:rPr>
          <w:rFonts w:cs="Arial"/>
          <w:szCs w:val="20"/>
        </w:rPr>
        <w:t>.</w:t>
      </w:r>
    </w:p>
    <w:p w14:paraId="33A3A1D0" w14:textId="00FD27E2" w:rsidR="00345658" w:rsidRPr="00146134" w:rsidRDefault="00345658" w:rsidP="00812573">
      <w:pPr>
        <w:pStyle w:val="Normalengelsk"/>
        <w:ind w:left="709"/>
        <w:rPr>
          <w:rFonts w:cs="Arial"/>
          <w:szCs w:val="20"/>
        </w:rPr>
      </w:pPr>
      <w:r w:rsidRPr="00946979">
        <w:rPr>
          <w:rFonts w:cs="Arial"/>
          <w:szCs w:val="20"/>
        </w:rPr>
        <w:t xml:space="preserve">Notification for Subscription of shares can be made during the time period from and including </w:t>
      </w:r>
      <w:r w:rsidR="00F80213" w:rsidRPr="00946979">
        <w:rPr>
          <w:rFonts w:cs="Arial"/>
          <w:szCs w:val="20"/>
        </w:rPr>
        <w:t xml:space="preserve">1 </w:t>
      </w:r>
      <w:r w:rsidR="006619F6">
        <w:rPr>
          <w:rFonts w:cs="Arial"/>
          <w:szCs w:val="20"/>
        </w:rPr>
        <w:t>December</w:t>
      </w:r>
      <w:r w:rsidR="00F80213" w:rsidRPr="00946979">
        <w:rPr>
          <w:rFonts w:cs="Arial"/>
          <w:szCs w:val="20"/>
        </w:rPr>
        <w:t xml:space="preserve"> 2023</w:t>
      </w:r>
      <w:r w:rsidRPr="00946979">
        <w:rPr>
          <w:rFonts w:cs="Arial"/>
          <w:szCs w:val="20"/>
        </w:rPr>
        <w:t xml:space="preserve"> until and including </w:t>
      </w:r>
      <w:r w:rsidR="00F80213" w:rsidRPr="00946979">
        <w:rPr>
          <w:rFonts w:cs="Arial"/>
          <w:szCs w:val="20"/>
        </w:rPr>
        <w:t xml:space="preserve">31 </w:t>
      </w:r>
      <w:r w:rsidR="006619F6">
        <w:rPr>
          <w:rFonts w:cs="Arial"/>
          <w:szCs w:val="20"/>
        </w:rPr>
        <w:t>December</w:t>
      </w:r>
      <w:r w:rsidR="00F80213" w:rsidRPr="00946979">
        <w:rPr>
          <w:rFonts w:cs="Arial"/>
          <w:szCs w:val="20"/>
        </w:rPr>
        <w:t xml:space="preserve"> 2023</w:t>
      </w:r>
      <w:r w:rsidRPr="00946979">
        <w:rPr>
          <w:rFonts w:cs="Arial"/>
          <w:szCs w:val="20"/>
        </w:rPr>
        <w:t xml:space="preserve"> or such earlier date that may follow from § </w:t>
      </w:r>
      <w:r w:rsidRPr="00946979">
        <w:rPr>
          <w:rFonts w:cs="Arial"/>
          <w:szCs w:val="20"/>
        </w:rPr>
        <w:fldChar w:fldCharType="begin"/>
      </w:r>
      <w:r w:rsidRPr="00946979">
        <w:rPr>
          <w:rFonts w:cs="Arial"/>
          <w:szCs w:val="20"/>
        </w:rPr>
        <w:instrText xml:space="preserve"> REF _Ref293590130 \r \h  \* MERGEFORMAT </w:instrText>
      </w:r>
      <w:r w:rsidRPr="00946979">
        <w:rPr>
          <w:rFonts w:cs="Arial"/>
          <w:szCs w:val="20"/>
        </w:rPr>
      </w:r>
      <w:r w:rsidRPr="00946979">
        <w:rPr>
          <w:rFonts w:cs="Arial"/>
          <w:szCs w:val="20"/>
        </w:rPr>
        <w:fldChar w:fldCharType="separate"/>
      </w:r>
      <w:r w:rsidR="000009E1">
        <w:rPr>
          <w:rFonts w:cs="Arial"/>
          <w:szCs w:val="20"/>
        </w:rPr>
        <w:t>5</w:t>
      </w:r>
      <w:r w:rsidRPr="00946979">
        <w:rPr>
          <w:rFonts w:cs="Arial"/>
          <w:szCs w:val="20"/>
        </w:rPr>
        <w:fldChar w:fldCharType="end"/>
      </w:r>
      <w:r w:rsidRPr="00946979">
        <w:rPr>
          <w:rFonts w:cs="Arial"/>
          <w:szCs w:val="20"/>
        </w:rPr>
        <w:t xml:space="preserve"> or § </w:t>
      </w:r>
      <w:r w:rsidRPr="00946979">
        <w:rPr>
          <w:rFonts w:cs="Arial"/>
          <w:szCs w:val="20"/>
        </w:rPr>
        <w:fldChar w:fldCharType="begin"/>
      </w:r>
      <w:r w:rsidRPr="00946979">
        <w:rPr>
          <w:rFonts w:cs="Arial"/>
          <w:szCs w:val="20"/>
        </w:rPr>
        <w:instrText xml:space="preserve"> REF _Ref293589315 \r \h  \* MERGEFORMAT </w:instrText>
      </w:r>
      <w:r w:rsidRPr="00946979">
        <w:rPr>
          <w:rFonts w:cs="Arial"/>
          <w:szCs w:val="20"/>
        </w:rPr>
      </w:r>
      <w:r w:rsidRPr="00946979">
        <w:rPr>
          <w:rFonts w:cs="Arial"/>
          <w:szCs w:val="20"/>
        </w:rPr>
        <w:fldChar w:fldCharType="separate"/>
      </w:r>
      <w:r w:rsidR="000009E1">
        <w:rPr>
          <w:rFonts w:cs="Arial"/>
          <w:szCs w:val="20"/>
        </w:rPr>
        <w:t>9</w:t>
      </w:r>
      <w:r w:rsidRPr="00946979">
        <w:rPr>
          <w:rFonts w:cs="Arial"/>
          <w:szCs w:val="20"/>
        </w:rPr>
        <w:fldChar w:fldCharType="end"/>
      </w:r>
      <w:r w:rsidRPr="00946979">
        <w:rPr>
          <w:rFonts w:cs="Arial"/>
          <w:szCs w:val="20"/>
        </w:rPr>
        <w:t>.</w:t>
      </w:r>
      <w:r w:rsidR="00812573">
        <w:rPr>
          <w:rFonts w:cs="Arial"/>
          <w:szCs w:val="20"/>
        </w:rPr>
        <w:t xml:space="preserve"> In connection with the Investors notification of Subscription, the Investor shall also notify the Company of which </w:t>
      </w:r>
      <w:r w:rsidR="00812573" w:rsidRPr="00812573">
        <w:rPr>
          <w:rFonts w:cs="Arial"/>
          <w:szCs w:val="20"/>
        </w:rPr>
        <w:t>Central Securities Depository Account</w:t>
      </w:r>
      <w:r w:rsidR="00812573">
        <w:rPr>
          <w:rFonts w:cs="Arial"/>
          <w:szCs w:val="20"/>
        </w:rPr>
        <w:t xml:space="preserve"> the Shares are to be deposited in.</w:t>
      </w:r>
      <w:r w:rsidRPr="00946979">
        <w:rPr>
          <w:rFonts w:cs="Arial"/>
          <w:szCs w:val="20"/>
        </w:rPr>
        <w:t xml:space="preserve"> If the notification for Subscription is not submitted within the above stated period of time, or at such earlier date that may follow from § </w:t>
      </w:r>
      <w:r w:rsidRPr="00946979">
        <w:rPr>
          <w:rFonts w:cs="Arial"/>
          <w:szCs w:val="20"/>
        </w:rPr>
        <w:fldChar w:fldCharType="begin"/>
      </w:r>
      <w:r w:rsidRPr="00946979">
        <w:rPr>
          <w:rFonts w:cs="Arial"/>
          <w:szCs w:val="20"/>
        </w:rPr>
        <w:instrText xml:space="preserve"> REF _Ref293590130 \r \h  \* MERGEFORMAT </w:instrText>
      </w:r>
      <w:r w:rsidRPr="00946979">
        <w:rPr>
          <w:rFonts w:cs="Arial"/>
          <w:szCs w:val="20"/>
        </w:rPr>
      </w:r>
      <w:r w:rsidRPr="00946979">
        <w:rPr>
          <w:rFonts w:cs="Arial"/>
          <w:szCs w:val="20"/>
        </w:rPr>
        <w:fldChar w:fldCharType="separate"/>
      </w:r>
      <w:r w:rsidR="000009E1">
        <w:rPr>
          <w:rFonts w:cs="Arial"/>
          <w:szCs w:val="20"/>
        </w:rPr>
        <w:t>5</w:t>
      </w:r>
      <w:r w:rsidRPr="00946979">
        <w:rPr>
          <w:rFonts w:cs="Arial"/>
          <w:szCs w:val="20"/>
        </w:rPr>
        <w:fldChar w:fldCharType="end"/>
      </w:r>
      <w:r w:rsidRPr="00946979">
        <w:rPr>
          <w:rFonts w:cs="Arial"/>
          <w:szCs w:val="20"/>
        </w:rPr>
        <w:t xml:space="preserve"> or § </w:t>
      </w:r>
      <w:r w:rsidRPr="00946979">
        <w:rPr>
          <w:rFonts w:cs="Arial"/>
          <w:szCs w:val="20"/>
        </w:rPr>
        <w:fldChar w:fldCharType="begin"/>
      </w:r>
      <w:r w:rsidRPr="00946979">
        <w:rPr>
          <w:rFonts w:cs="Arial"/>
          <w:szCs w:val="20"/>
        </w:rPr>
        <w:instrText xml:space="preserve"> REF _Ref293589315 \r \h  \* MERGEFORMAT </w:instrText>
      </w:r>
      <w:r w:rsidRPr="00946979">
        <w:rPr>
          <w:rFonts w:cs="Arial"/>
          <w:szCs w:val="20"/>
        </w:rPr>
      </w:r>
      <w:r w:rsidRPr="00946979">
        <w:rPr>
          <w:rFonts w:cs="Arial"/>
          <w:szCs w:val="20"/>
        </w:rPr>
        <w:fldChar w:fldCharType="separate"/>
      </w:r>
      <w:r w:rsidR="000009E1">
        <w:rPr>
          <w:rFonts w:cs="Arial"/>
          <w:szCs w:val="20"/>
        </w:rPr>
        <w:t>9</w:t>
      </w:r>
      <w:r w:rsidRPr="00946979">
        <w:rPr>
          <w:rFonts w:cs="Arial"/>
          <w:szCs w:val="20"/>
        </w:rPr>
        <w:fldChar w:fldCharType="end"/>
      </w:r>
      <w:r w:rsidRPr="00946979">
        <w:rPr>
          <w:rFonts w:cs="Arial"/>
          <w:szCs w:val="20"/>
        </w:rPr>
        <w:t>, the right to Subscription shall expire. Notification for Subscription is binding and cannot be revoked.</w:t>
      </w:r>
      <w:r w:rsidR="0074033B" w:rsidRPr="00946979">
        <w:rPr>
          <w:rFonts w:cs="Arial"/>
          <w:szCs w:val="20"/>
        </w:rPr>
        <w:t xml:space="preserve"> </w:t>
      </w:r>
      <w:r w:rsidR="00946979" w:rsidRPr="00946979">
        <w:rPr>
          <w:rFonts w:cs="Arial"/>
          <w:szCs w:val="20"/>
        </w:rPr>
        <w:t xml:space="preserve">For the avoidance of doubt, in case the Company carries out a Financing Round as defined in § </w:t>
      </w:r>
      <w:r w:rsidR="00946979" w:rsidRPr="00946979">
        <w:rPr>
          <w:rFonts w:cs="Arial"/>
          <w:szCs w:val="20"/>
        </w:rPr>
        <w:fldChar w:fldCharType="begin"/>
      </w:r>
      <w:r w:rsidR="00946979" w:rsidRPr="00946979">
        <w:rPr>
          <w:rFonts w:cs="Arial"/>
          <w:szCs w:val="20"/>
        </w:rPr>
        <w:instrText xml:space="preserve"> REF _Ref121235143 \r \h  \* MERGEFORMAT </w:instrText>
      </w:r>
      <w:r w:rsidR="00946979" w:rsidRPr="00946979">
        <w:rPr>
          <w:rFonts w:cs="Arial"/>
          <w:szCs w:val="20"/>
        </w:rPr>
      </w:r>
      <w:r w:rsidR="00946979" w:rsidRPr="00946979">
        <w:rPr>
          <w:rFonts w:cs="Arial"/>
          <w:szCs w:val="20"/>
        </w:rPr>
        <w:fldChar w:fldCharType="separate"/>
      </w:r>
      <w:r w:rsidR="000009E1">
        <w:rPr>
          <w:rFonts w:cs="Arial"/>
          <w:szCs w:val="20"/>
        </w:rPr>
        <w:t>5</w:t>
      </w:r>
      <w:r w:rsidR="00946979" w:rsidRPr="00946979">
        <w:rPr>
          <w:rFonts w:cs="Arial"/>
          <w:szCs w:val="20"/>
        </w:rPr>
        <w:fldChar w:fldCharType="end"/>
      </w:r>
      <w:r w:rsidR="00946979" w:rsidRPr="00946979">
        <w:rPr>
          <w:rFonts w:cs="Arial"/>
          <w:szCs w:val="20"/>
        </w:rPr>
        <w:t xml:space="preserve"> and the Investor does not exercise its Warrants in accordance with § </w:t>
      </w:r>
      <w:r w:rsidR="00946979" w:rsidRPr="00946979">
        <w:rPr>
          <w:rFonts w:cs="Arial"/>
          <w:szCs w:val="20"/>
        </w:rPr>
        <w:fldChar w:fldCharType="begin"/>
      </w:r>
      <w:r w:rsidR="00946979" w:rsidRPr="00946979">
        <w:rPr>
          <w:rFonts w:cs="Arial"/>
          <w:szCs w:val="20"/>
        </w:rPr>
        <w:instrText xml:space="preserve"> REF _Ref121235143 \r \h  \* MERGEFORMAT </w:instrText>
      </w:r>
      <w:r w:rsidR="00946979" w:rsidRPr="00946979">
        <w:rPr>
          <w:rFonts w:cs="Arial"/>
          <w:szCs w:val="20"/>
        </w:rPr>
      </w:r>
      <w:r w:rsidR="00946979" w:rsidRPr="00946979">
        <w:rPr>
          <w:rFonts w:cs="Arial"/>
          <w:szCs w:val="20"/>
        </w:rPr>
        <w:fldChar w:fldCharType="separate"/>
      </w:r>
      <w:r w:rsidR="000009E1">
        <w:rPr>
          <w:rFonts w:cs="Arial"/>
          <w:szCs w:val="20"/>
        </w:rPr>
        <w:t>5</w:t>
      </w:r>
      <w:r w:rsidR="00946979" w:rsidRPr="00946979">
        <w:rPr>
          <w:rFonts w:cs="Arial"/>
          <w:szCs w:val="20"/>
        </w:rPr>
        <w:fldChar w:fldCharType="end"/>
      </w:r>
      <w:r w:rsidR="00946979" w:rsidRPr="00946979">
        <w:rPr>
          <w:rFonts w:cs="Arial"/>
          <w:szCs w:val="20"/>
        </w:rPr>
        <w:t xml:space="preserve">, the Investor’s right to exercise its Warrants in accordance with § </w:t>
      </w:r>
      <w:r w:rsidR="00946979" w:rsidRPr="00946979">
        <w:rPr>
          <w:rFonts w:cs="Arial"/>
          <w:szCs w:val="20"/>
        </w:rPr>
        <w:fldChar w:fldCharType="begin"/>
      </w:r>
      <w:r w:rsidR="00946979" w:rsidRPr="00946979">
        <w:rPr>
          <w:rFonts w:cs="Arial"/>
          <w:szCs w:val="20"/>
        </w:rPr>
        <w:instrText xml:space="preserve"> REF _Ref293590045 \r \h  \* MERGEFORMAT </w:instrText>
      </w:r>
      <w:r w:rsidR="00946979" w:rsidRPr="00946979">
        <w:rPr>
          <w:rFonts w:cs="Arial"/>
          <w:szCs w:val="20"/>
        </w:rPr>
      </w:r>
      <w:r w:rsidR="00946979" w:rsidRPr="00946979">
        <w:rPr>
          <w:rFonts w:cs="Arial"/>
          <w:szCs w:val="20"/>
        </w:rPr>
        <w:fldChar w:fldCharType="separate"/>
      </w:r>
      <w:r w:rsidR="000009E1">
        <w:rPr>
          <w:rFonts w:cs="Arial"/>
          <w:szCs w:val="20"/>
        </w:rPr>
        <w:t>3</w:t>
      </w:r>
      <w:r w:rsidR="00946979" w:rsidRPr="00946979">
        <w:rPr>
          <w:rFonts w:cs="Arial"/>
          <w:szCs w:val="20"/>
        </w:rPr>
        <w:fldChar w:fldCharType="end"/>
      </w:r>
      <w:r w:rsidR="00946979" w:rsidRPr="00946979">
        <w:rPr>
          <w:rFonts w:cs="Arial"/>
          <w:szCs w:val="20"/>
        </w:rPr>
        <w:t xml:space="preserve"> shall expire, whereupon the Warrants can no longer be exercised for Subscription.</w:t>
      </w:r>
    </w:p>
    <w:p w14:paraId="53179497" w14:textId="77777777" w:rsidR="009A669F" w:rsidRPr="002F23EE" w:rsidRDefault="009A669F" w:rsidP="002F23EE">
      <w:pPr>
        <w:pStyle w:val="NumreradDOKUMENTRUBRIK"/>
        <w:keepLines w:val="0"/>
        <w:numPr>
          <w:ilvl w:val="0"/>
          <w:numId w:val="45"/>
        </w:numPr>
        <w:ind w:left="709" w:hanging="709"/>
        <w:rPr>
          <w:rFonts w:ascii="Arial" w:hAnsi="Arial" w:cs="Arial"/>
          <w:lang w:val="en-US"/>
        </w:rPr>
      </w:pPr>
      <w:bookmarkStart w:id="5" w:name="_Ref121235143"/>
      <w:bookmarkStart w:id="6" w:name="_Ref293590130"/>
      <w:r w:rsidRPr="002F23EE">
        <w:rPr>
          <w:rFonts w:ascii="Arial" w:hAnsi="Arial" w:cs="Arial"/>
          <w:lang w:val="en-US"/>
        </w:rPr>
        <w:t>Förtida Teckning / Advanced Subscription</w:t>
      </w:r>
      <w:bookmarkEnd w:id="5"/>
    </w:p>
    <w:p w14:paraId="4AAC40DE" w14:textId="5579ACFF" w:rsidR="009A669F" w:rsidRPr="00874539" w:rsidRDefault="009A669F" w:rsidP="009A669F">
      <w:pPr>
        <w:pStyle w:val="Numreratstyckeniv2"/>
        <w:numPr>
          <w:ilvl w:val="1"/>
          <w:numId w:val="42"/>
        </w:numPr>
        <w:ind w:left="709" w:hanging="709"/>
        <w:rPr>
          <w:lang w:val="sv-SE"/>
        </w:rPr>
      </w:pPr>
      <w:bookmarkStart w:id="7" w:name="_Ref127967049"/>
      <w:r w:rsidRPr="00874539">
        <w:rPr>
          <w:lang w:val="sv-SE"/>
        </w:rPr>
        <w:t>Om Bolaget genomför en</w:t>
      </w:r>
      <w:r w:rsidR="001F5644">
        <w:rPr>
          <w:lang w:val="sv-SE"/>
        </w:rPr>
        <w:t>, eller en serie,</w:t>
      </w:r>
      <w:r w:rsidRPr="00874539">
        <w:rPr>
          <w:lang w:val="sv-SE"/>
        </w:rPr>
        <w:t xml:space="preserve"> </w:t>
      </w:r>
      <w:r w:rsidRPr="00874539">
        <w:rPr>
          <w:i/>
          <w:lang w:val="sv-SE"/>
        </w:rPr>
        <w:t>bona fide</w:t>
      </w:r>
      <w:r w:rsidRPr="00874539">
        <w:rPr>
          <w:lang w:val="sv-SE"/>
        </w:rPr>
        <w:t>-transaktion</w:t>
      </w:r>
      <w:r w:rsidR="001F5644">
        <w:rPr>
          <w:lang w:val="sv-SE"/>
        </w:rPr>
        <w:t>(er)</w:t>
      </w:r>
      <w:r w:rsidRPr="00874539">
        <w:rPr>
          <w:lang w:val="sv-SE"/>
        </w:rPr>
        <w:t xml:space="preserve"> med det huvudsakliga syftet att ta in kapital till Bolaget, </w:t>
      </w:r>
      <w:r w:rsidR="00930E12">
        <w:rPr>
          <w:lang w:val="sv-SE"/>
        </w:rPr>
        <w:t>genom vilken(a)</w:t>
      </w:r>
      <w:r w:rsidRPr="00874539">
        <w:rPr>
          <w:lang w:val="sv-SE"/>
        </w:rPr>
        <w:t xml:space="preserve"> Bolaget emitterar aktier till ett fast pris </w:t>
      </w:r>
      <w:r w:rsidR="006619F6">
        <w:rPr>
          <w:lang w:val="sv-SE"/>
        </w:rPr>
        <w:t xml:space="preserve">med en total teckningslikvid på </w:t>
      </w:r>
      <w:r w:rsidR="001F5644">
        <w:rPr>
          <w:lang w:val="sv-SE"/>
        </w:rPr>
        <w:t>åtminstone femton (15)</w:t>
      </w:r>
      <w:r w:rsidR="006619F6">
        <w:rPr>
          <w:lang w:val="sv-SE"/>
        </w:rPr>
        <w:t xml:space="preserve"> miljoner kronor </w:t>
      </w:r>
      <w:r w:rsidRPr="00874539">
        <w:rPr>
          <w:lang w:val="sv-SE"/>
        </w:rPr>
        <w:t>(en ”</w:t>
      </w:r>
      <w:r w:rsidRPr="00874539">
        <w:rPr>
          <w:b/>
          <w:lang w:val="sv-SE"/>
        </w:rPr>
        <w:t>Finansieringsrunda</w:t>
      </w:r>
      <w:r w:rsidRPr="00874539">
        <w:rPr>
          <w:lang w:val="sv-SE"/>
        </w:rPr>
        <w:t>”), har Investeraren rätt att omedelbart utnyttja sina Teckningsoptioner, oavsett vad som sägs i § </w:t>
      </w:r>
      <w:r>
        <w:fldChar w:fldCharType="begin"/>
      </w:r>
      <w:r w:rsidRPr="00874539">
        <w:rPr>
          <w:lang w:val="sv-SE"/>
        </w:rPr>
        <w:instrText xml:space="preserve"> REF _Ref293589503 \r \h </w:instrText>
      </w:r>
      <w:r>
        <w:fldChar w:fldCharType="separate"/>
      </w:r>
      <w:r w:rsidR="000009E1">
        <w:rPr>
          <w:lang w:val="sv-SE"/>
        </w:rPr>
        <w:t>4</w:t>
      </w:r>
      <w:r>
        <w:fldChar w:fldCharType="end"/>
      </w:r>
      <w:r w:rsidRPr="00874539">
        <w:rPr>
          <w:lang w:val="sv-SE"/>
        </w:rPr>
        <w:t xml:space="preserve"> om teckningsperiod.</w:t>
      </w:r>
      <w:bookmarkEnd w:id="7"/>
    </w:p>
    <w:p w14:paraId="4D416096" w14:textId="5759016E" w:rsidR="009A669F" w:rsidRDefault="009A669F" w:rsidP="009A669F">
      <w:pPr>
        <w:pStyle w:val="Normalengelsk"/>
        <w:ind w:left="709"/>
        <w:rPr>
          <w:rFonts w:cs="Arial"/>
        </w:rPr>
      </w:pPr>
      <w:r>
        <w:rPr>
          <w:rFonts w:cs="Arial"/>
        </w:rPr>
        <w:t xml:space="preserve">If the Company carries out </w:t>
      </w:r>
      <w:r>
        <w:rPr>
          <w:rFonts w:cs="Arial"/>
          <w:iCs/>
        </w:rPr>
        <w:t>a</w:t>
      </w:r>
      <w:r w:rsidR="001F5644">
        <w:rPr>
          <w:rFonts w:cs="Arial"/>
          <w:iCs/>
        </w:rPr>
        <w:t>, or a series of,</w:t>
      </w:r>
      <w:r>
        <w:rPr>
          <w:rFonts w:cs="Arial"/>
          <w:iCs/>
        </w:rPr>
        <w:t xml:space="preserve"> bona fide transaction</w:t>
      </w:r>
      <w:r w:rsidR="001F5644">
        <w:rPr>
          <w:rFonts w:cs="Arial"/>
          <w:iCs/>
        </w:rPr>
        <w:t>(s)</w:t>
      </w:r>
      <w:r>
        <w:rPr>
          <w:rFonts w:cs="Arial"/>
          <w:iCs/>
        </w:rPr>
        <w:t xml:space="preserve"> with the principal purpose of raising capital, pursuant to which the Company issues shares at a fixed valuation </w:t>
      </w:r>
      <w:r w:rsidR="006619F6">
        <w:rPr>
          <w:rFonts w:cs="Arial"/>
          <w:iCs/>
        </w:rPr>
        <w:t xml:space="preserve">and total subscription proceeds of </w:t>
      </w:r>
      <w:r w:rsidR="001F5644">
        <w:rPr>
          <w:rFonts w:cs="Arial"/>
          <w:iCs/>
        </w:rPr>
        <w:t>at least</w:t>
      </w:r>
      <w:r w:rsidR="006619F6">
        <w:rPr>
          <w:rFonts w:cs="Arial"/>
          <w:iCs/>
        </w:rPr>
        <w:t xml:space="preserve"> SEK </w:t>
      </w:r>
      <w:r w:rsidR="00930E12">
        <w:rPr>
          <w:rFonts w:cs="Arial"/>
          <w:iCs/>
        </w:rPr>
        <w:t xml:space="preserve">fifteen (15) </w:t>
      </w:r>
      <w:r w:rsidR="006619F6">
        <w:rPr>
          <w:rFonts w:cs="Arial"/>
          <w:iCs/>
        </w:rPr>
        <w:t xml:space="preserve">million </w:t>
      </w:r>
      <w:r>
        <w:rPr>
          <w:rFonts w:cs="Arial"/>
          <w:iCs/>
        </w:rPr>
        <w:t>(a ”</w:t>
      </w:r>
      <w:r>
        <w:rPr>
          <w:rFonts w:cs="Arial"/>
          <w:b/>
        </w:rPr>
        <w:t>Financing Round</w:t>
      </w:r>
      <w:r>
        <w:rPr>
          <w:rFonts w:cs="Arial"/>
          <w:iCs/>
        </w:rPr>
        <w:t>”)</w:t>
      </w:r>
      <w:r>
        <w:rPr>
          <w:rFonts w:cs="Arial"/>
        </w:rPr>
        <w:t>, the Investor is entitled to immediately exercise its Warrants, regardless of what is stated in § </w:t>
      </w:r>
      <w:r>
        <w:rPr>
          <w:rFonts w:cs="Arial"/>
        </w:rPr>
        <w:fldChar w:fldCharType="begin"/>
      </w:r>
      <w:r>
        <w:rPr>
          <w:rFonts w:cs="Arial"/>
        </w:rPr>
        <w:instrText xml:space="preserve"> REF _Ref293589503 \r \h </w:instrText>
      </w:r>
      <w:r>
        <w:rPr>
          <w:rFonts w:cs="Arial"/>
        </w:rPr>
      </w:r>
      <w:r>
        <w:rPr>
          <w:rFonts w:cs="Arial"/>
        </w:rPr>
        <w:fldChar w:fldCharType="separate"/>
      </w:r>
      <w:r w:rsidR="000009E1">
        <w:rPr>
          <w:rFonts w:cs="Arial"/>
        </w:rPr>
        <w:t>4</w:t>
      </w:r>
      <w:r>
        <w:rPr>
          <w:rFonts w:cs="Arial"/>
        </w:rPr>
        <w:fldChar w:fldCharType="end"/>
      </w:r>
      <w:r>
        <w:rPr>
          <w:rFonts w:cs="Arial"/>
        </w:rPr>
        <w:t xml:space="preserve"> regarding the subscription period.</w:t>
      </w:r>
    </w:p>
    <w:p w14:paraId="60232F76" w14:textId="58891A39" w:rsidR="009A669F" w:rsidRPr="00874539" w:rsidRDefault="009A669F" w:rsidP="009A669F">
      <w:pPr>
        <w:pStyle w:val="Numreratstyckeniv2"/>
        <w:numPr>
          <w:ilvl w:val="1"/>
          <w:numId w:val="42"/>
        </w:numPr>
        <w:ind w:left="709" w:hanging="709"/>
        <w:rPr>
          <w:rFonts w:cs="Arial"/>
          <w:lang w:val="sv-SE"/>
        </w:rPr>
      </w:pPr>
      <w:r w:rsidRPr="00874539">
        <w:rPr>
          <w:lang w:val="sv-SE"/>
        </w:rPr>
        <w:lastRenderedPageBreak/>
        <w:t>Teckning som sker med anledning av denna § </w:t>
      </w:r>
      <w:r>
        <w:fldChar w:fldCharType="begin"/>
      </w:r>
      <w:r w:rsidRPr="00874539">
        <w:rPr>
          <w:lang w:val="sv-SE"/>
        </w:rPr>
        <w:instrText xml:space="preserve"> REF _Ref293590130 \r \h </w:instrText>
      </w:r>
      <w:r>
        <w:fldChar w:fldCharType="separate"/>
      </w:r>
      <w:r w:rsidR="000009E1">
        <w:rPr>
          <w:lang w:val="sv-SE"/>
        </w:rPr>
        <w:t>5</w:t>
      </w:r>
      <w:r>
        <w:fldChar w:fldCharType="end"/>
      </w:r>
      <w:r w:rsidRPr="00874539">
        <w:rPr>
          <w:lang w:val="sv-SE"/>
        </w:rPr>
        <w:t xml:space="preserve"> ska genomföras omedelbart efter beslut om Finansieringsrundan fattats av bolagsstämman eller, vid bolagsstämmans bemyndigande eller under förutsättning av bolagsstämmans godkännande, av styrelsen, men innan teckning av aktier i Finansieringsrundan sker. Investeraren ska ha </w:t>
      </w:r>
      <w:r w:rsidRPr="00874539">
        <w:rPr>
          <w:i/>
          <w:lang w:val="sv-SE"/>
        </w:rPr>
        <w:t>pro rata</w:t>
      </w:r>
      <w:r w:rsidRPr="00874539">
        <w:rPr>
          <w:lang w:val="sv-SE"/>
        </w:rPr>
        <w:t>-rättighet, baserat på dess aktieägande efter Teckning, att delta i Finansieringsrundan på samma villkor och pris som erbjuds andra investerare.</w:t>
      </w:r>
    </w:p>
    <w:p w14:paraId="40E09AF5" w14:textId="75435BFC" w:rsidR="009A669F" w:rsidRDefault="009A669F" w:rsidP="009A669F">
      <w:pPr>
        <w:pStyle w:val="Normalengelsk"/>
        <w:ind w:left="709"/>
        <w:rPr>
          <w:rFonts w:cs="Arial"/>
        </w:rPr>
      </w:pPr>
      <w:r>
        <w:rPr>
          <w:rFonts w:cs="Arial"/>
        </w:rPr>
        <w:t>Subscription taking place as a consequence of this § </w:t>
      </w:r>
      <w:r>
        <w:rPr>
          <w:rFonts w:cs="Arial"/>
        </w:rPr>
        <w:fldChar w:fldCharType="begin"/>
      </w:r>
      <w:r>
        <w:rPr>
          <w:rFonts w:cs="Arial"/>
        </w:rPr>
        <w:instrText xml:space="preserve"> REF _Ref293590130 \r \h </w:instrText>
      </w:r>
      <w:r>
        <w:rPr>
          <w:rFonts w:cs="Arial"/>
        </w:rPr>
      </w:r>
      <w:r>
        <w:rPr>
          <w:rFonts w:cs="Arial"/>
        </w:rPr>
        <w:fldChar w:fldCharType="separate"/>
      </w:r>
      <w:r w:rsidR="000009E1">
        <w:rPr>
          <w:rFonts w:cs="Arial"/>
        </w:rPr>
        <w:t>5</w:t>
      </w:r>
      <w:r>
        <w:rPr>
          <w:rFonts w:cs="Arial"/>
        </w:rPr>
        <w:fldChar w:fldCharType="end"/>
      </w:r>
      <w:r>
        <w:rPr>
          <w:rFonts w:cs="Arial"/>
        </w:rPr>
        <w:t xml:space="preserve"> shall be carried out immediately after the resolution by the general meeting, or, at the general meeting’s authorization or subject to the approval by the general meeting, by the board of directors, regarding the Financing Round, but before subscription of shares in the Financing Round takes place. The Investor shall have pro rata right, based on its holding of shares after Subscription, to participate in the Financing Round on the same terms and price as offered to other investors.</w:t>
      </w:r>
    </w:p>
    <w:p w14:paraId="03A581B9" w14:textId="41126D0A" w:rsidR="009A669F" w:rsidRDefault="009A669F" w:rsidP="009A669F">
      <w:pPr>
        <w:pStyle w:val="Numreratstyckeniv2"/>
        <w:numPr>
          <w:ilvl w:val="1"/>
          <w:numId w:val="42"/>
        </w:numPr>
        <w:ind w:left="709" w:hanging="709"/>
        <w:rPr>
          <w:rFonts w:cs="Arial"/>
        </w:rPr>
      </w:pPr>
      <w:r w:rsidRPr="00874539">
        <w:rPr>
          <w:lang w:val="sv-SE"/>
        </w:rPr>
        <w:t>Oavsett vad som sägs i § </w:t>
      </w:r>
      <w:r>
        <w:fldChar w:fldCharType="begin"/>
      </w:r>
      <w:r w:rsidRPr="00874539">
        <w:rPr>
          <w:lang w:val="sv-SE"/>
        </w:rPr>
        <w:instrText xml:space="preserve"> REF _Ref293590045 \r \h </w:instrText>
      </w:r>
      <w:r>
        <w:fldChar w:fldCharType="separate"/>
      </w:r>
      <w:r w:rsidR="000009E1">
        <w:rPr>
          <w:lang w:val="sv-SE"/>
        </w:rPr>
        <w:t>3</w:t>
      </w:r>
      <w:r>
        <w:fldChar w:fldCharType="end"/>
      </w:r>
      <w:r w:rsidRPr="00874539">
        <w:rPr>
          <w:lang w:val="sv-SE"/>
        </w:rPr>
        <w:t xml:space="preserve"> ska, vid sådan förtida Teckning som avses i denna § </w:t>
      </w:r>
      <w:r>
        <w:fldChar w:fldCharType="begin"/>
      </w:r>
      <w:r w:rsidRPr="00874539">
        <w:rPr>
          <w:lang w:val="sv-SE"/>
        </w:rPr>
        <w:instrText xml:space="preserve"> REF _Ref293590130 \r \h </w:instrText>
      </w:r>
      <w:r>
        <w:fldChar w:fldCharType="separate"/>
      </w:r>
      <w:r w:rsidR="000009E1">
        <w:rPr>
          <w:lang w:val="sv-SE"/>
        </w:rPr>
        <w:t>5</w:t>
      </w:r>
      <w:r>
        <w:fldChar w:fldCharType="end"/>
      </w:r>
      <w:r w:rsidRPr="00874539">
        <w:rPr>
          <w:lang w:val="sv-SE"/>
        </w:rPr>
        <w:t>, antalet aktier som varje Teckningsoption ger rätt att teckna vara Tak </w:t>
      </w:r>
      <w:r w:rsidRPr="00874539">
        <w:rPr>
          <w:rFonts w:eastAsia="MS Gothic"/>
          <w:color w:val="000000"/>
          <w:lang w:val="sv-SE"/>
        </w:rPr>
        <w:t>dividerat med </w:t>
      </w:r>
      <w:r w:rsidRPr="00874539">
        <w:rPr>
          <w:lang w:val="sv-SE"/>
        </w:rPr>
        <w:t xml:space="preserve">V, där V är det rabatterade bolagsvärdet i Finansieringsrundan, beräknat genom att multiplicera antalet aktier i Bolaget omedelbart innan beslut om Finansieringsrundan med teckningskursen per aktie i Finansieringsrundan, multiplicerat med (1 minus Rabatten). V kan dock inte vara högre än Tak och inte lägre än Golv. </w:t>
      </w:r>
      <w:proofErr w:type="spellStart"/>
      <w:r>
        <w:t>Utöver</w:t>
      </w:r>
      <w:proofErr w:type="spellEnd"/>
      <w:r>
        <w:t xml:space="preserve"> </w:t>
      </w:r>
      <w:proofErr w:type="spellStart"/>
      <w:r>
        <w:t>denna</w:t>
      </w:r>
      <w:proofErr w:type="spellEnd"/>
      <w:r>
        <w:t xml:space="preserve"> </w:t>
      </w:r>
      <w:proofErr w:type="spellStart"/>
      <w:r>
        <w:t>omräkning</w:t>
      </w:r>
      <w:proofErr w:type="spellEnd"/>
      <w:r>
        <w:t xml:space="preserve"> ska </w:t>
      </w:r>
      <w:proofErr w:type="spellStart"/>
      <w:r>
        <w:t>även</w:t>
      </w:r>
      <w:proofErr w:type="spellEnd"/>
      <w:r>
        <w:t xml:space="preserve"> </w:t>
      </w:r>
      <w:proofErr w:type="spellStart"/>
      <w:r>
        <w:t>eventuella</w:t>
      </w:r>
      <w:proofErr w:type="spellEnd"/>
      <w:r>
        <w:t xml:space="preserve"> justeringar enligt § </w:t>
      </w:r>
      <w:r>
        <w:fldChar w:fldCharType="begin"/>
      </w:r>
      <w:r>
        <w:instrText xml:space="preserve"> REF _Ref293589315 \r \h </w:instrText>
      </w:r>
      <w:r>
        <w:fldChar w:fldCharType="separate"/>
      </w:r>
      <w:r w:rsidR="000009E1">
        <w:t>9</w:t>
      </w:r>
      <w:r>
        <w:fldChar w:fldCharType="end"/>
      </w:r>
      <w:r>
        <w:t xml:space="preserve"> </w:t>
      </w:r>
      <w:proofErr w:type="spellStart"/>
      <w:r>
        <w:t>genomföras</w:t>
      </w:r>
      <w:proofErr w:type="spellEnd"/>
      <w:r>
        <w:t>.</w:t>
      </w:r>
    </w:p>
    <w:p w14:paraId="7F6E4C14" w14:textId="6E1DA189" w:rsidR="009A669F" w:rsidRDefault="009A669F" w:rsidP="009A669F">
      <w:pPr>
        <w:keepLines/>
        <w:tabs>
          <w:tab w:val="left" w:pos="-648"/>
          <w:tab w:val="left" w:pos="169"/>
          <w:tab w:val="left" w:pos="510"/>
          <w:tab w:val="left" w:pos="1473"/>
          <w:tab w:val="left" w:pos="3960"/>
          <w:tab w:val="left" w:pos="5256"/>
          <w:tab w:val="left" w:pos="5612"/>
          <w:tab w:val="left" w:pos="6552"/>
          <w:tab w:val="left" w:pos="7848"/>
          <w:tab w:val="left" w:pos="9144"/>
        </w:tabs>
        <w:spacing w:before="60"/>
        <w:ind w:left="709"/>
        <w:rPr>
          <w:rFonts w:cs="Arial"/>
          <w:i/>
          <w:lang w:val="en-US"/>
        </w:rPr>
      </w:pPr>
      <w:r>
        <w:rPr>
          <w:rFonts w:cs="Arial"/>
          <w:i/>
          <w:lang w:val="en-US"/>
        </w:rPr>
        <w:t>Regardless what is stated in § </w:t>
      </w:r>
      <w:r>
        <w:rPr>
          <w:rFonts w:cs="Arial"/>
          <w:i/>
          <w:szCs w:val="24"/>
        </w:rPr>
        <w:fldChar w:fldCharType="begin"/>
      </w:r>
      <w:r>
        <w:rPr>
          <w:rFonts w:cs="Arial"/>
          <w:i/>
          <w:lang w:val="en-US"/>
        </w:rPr>
        <w:instrText xml:space="preserve"> REF _Ref293590045 \r \h </w:instrText>
      </w:r>
      <w:r>
        <w:rPr>
          <w:rFonts w:cs="Arial"/>
          <w:i/>
          <w:szCs w:val="24"/>
        </w:rPr>
      </w:r>
      <w:r>
        <w:rPr>
          <w:rFonts w:cs="Arial"/>
          <w:i/>
          <w:szCs w:val="24"/>
        </w:rPr>
        <w:fldChar w:fldCharType="separate"/>
      </w:r>
      <w:r w:rsidR="000009E1">
        <w:rPr>
          <w:rFonts w:cs="Arial"/>
          <w:i/>
          <w:lang w:val="en-US"/>
        </w:rPr>
        <w:t>3</w:t>
      </w:r>
      <w:r>
        <w:rPr>
          <w:rFonts w:cs="Arial"/>
          <w:i/>
          <w:szCs w:val="24"/>
        </w:rPr>
        <w:fldChar w:fldCharType="end"/>
      </w:r>
      <w:r>
        <w:rPr>
          <w:rFonts w:cs="Arial"/>
          <w:i/>
          <w:lang w:val="en-US"/>
        </w:rPr>
        <w:t xml:space="preserve">, at the time of such advanced Subscription </w:t>
      </w:r>
      <w:r>
        <w:rPr>
          <w:rFonts w:cs="Arial"/>
          <w:i/>
          <w:szCs w:val="24"/>
          <w:lang w:val="en-US"/>
        </w:rPr>
        <w:t>referred to</w:t>
      </w:r>
      <w:r>
        <w:rPr>
          <w:rFonts w:cs="Arial"/>
          <w:i/>
          <w:lang w:val="en-US"/>
        </w:rPr>
        <w:t xml:space="preserve"> in this § </w:t>
      </w:r>
      <w:r>
        <w:rPr>
          <w:rFonts w:cs="Arial"/>
          <w:i/>
          <w:szCs w:val="24"/>
        </w:rPr>
        <w:fldChar w:fldCharType="begin"/>
      </w:r>
      <w:r>
        <w:rPr>
          <w:rFonts w:cs="Arial"/>
          <w:i/>
          <w:lang w:val="en-US"/>
        </w:rPr>
        <w:instrText xml:space="preserve"> REF _Ref293590130 \r \h </w:instrText>
      </w:r>
      <w:r>
        <w:rPr>
          <w:rFonts w:cs="Arial"/>
          <w:i/>
          <w:szCs w:val="24"/>
        </w:rPr>
      </w:r>
      <w:r>
        <w:rPr>
          <w:rFonts w:cs="Arial"/>
          <w:i/>
          <w:szCs w:val="24"/>
        </w:rPr>
        <w:fldChar w:fldCharType="separate"/>
      </w:r>
      <w:r w:rsidR="000009E1">
        <w:rPr>
          <w:rFonts w:cs="Arial"/>
          <w:i/>
          <w:lang w:val="en-US"/>
        </w:rPr>
        <w:t>5</w:t>
      </w:r>
      <w:r>
        <w:rPr>
          <w:rFonts w:cs="Arial"/>
          <w:i/>
          <w:szCs w:val="24"/>
        </w:rPr>
        <w:fldChar w:fldCharType="end"/>
      </w:r>
      <w:r>
        <w:rPr>
          <w:rFonts w:cs="Arial"/>
          <w:i/>
          <w:lang w:val="en-US"/>
        </w:rPr>
        <w:t>, the number of shares that each Warrant gives the holder a right to subscribe for shall be Cap </w:t>
      </w:r>
      <w:r>
        <w:rPr>
          <w:rFonts w:eastAsia="MS Gothic" w:cs="Arial"/>
          <w:i/>
          <w:color w:val="000000"/>
          <w:lang w:val="en-US"/>
        </w:rPr>
        <w:t>divided by</w:t>
      </w:r>
      <w:r>
        <w:rPr>
          <w:rFonts w:cs="Arial"/>
          <w:i/>
          <w:lang w:val="en-US"/>
        </w:rPr>
        <w:t xml:space="preserve"> V, where V is the discounted company value in the Financing Round, calculated by multiplying the number of shares in the Company immediately prior to the resolution of the Financing Round, by the price per share in the Financing Round, multiplied by (1 minus the Discount). Notwithstanding the foregoing, V cannot be higher than Cap and not lower than Floor. In addition to this recalculation, any </w:t>
      </w:r>
      <w:r>
        <w:rPr>
          <w:i/>
          <w:lang w:val="en-US"/>
        </w:rPr>
        <w:t>adjustments</w:t>
      </w:r>
      <w:r>
        <w:rPr>
          <w:rFonts w:cs="Arial"/>
          <w:i/>
          <w:lang w:val="en-US"/>
        </w:rPr>
        <w:t xml:space="preserve"> </w:t>
      </w:r>
      <w:r>
        <w:rPr>
          <w:i/>
          <w:lang w:val="en-US"/>
        </w:rPr>
        <w:t>according to</w:t>
      </w:r>
      <w:r>
        <w:rPr>
          <w:rFonts w:cs="Arial"/>
          <w:i/>
          <w:lang w:val="en-US"/>
        </w:rPr>
        <w:t xml:space="preserve"> § </w:t>
      </w:r>
      <w:r>
        <w:rPr>
          <w:rFonts w:cs="Arial"/>
          <w:i/>
          <w:lang w:val="en-US"/>
        </w:rPr>
        <w:fldChar w:fldCharType="begin"/>
      </w:r>
      <w:r>
        <w:rPr>
          <w:rFonts w:cs="Arial"/>
          <w:i/>
          <w:lang w:val="en-US"/>
        </w:rPr>
        <w:instrText xml:space="preserve"> REF _Ref293589315 \r \h </w:instrText>
      </w:r>
      <w:r>
        <w:rPr>
          <w:rFonts w:cs="Arial"/>
          <w:i/>
          <w:lang w:val="en-US"/>
        </w:rPr>
      </w:r>
      <w:r>
        <w:rPr>
          <w:rFonts w:cs="Arial"/>
          <w:i/>
          <w:lang w:val="en-US"/>
        </w:rPr>
        <w:fldChar w:fldCharType="separate"/>
      </w:r>
      <w:r w:rsidR="000009E1">
        <w:rPr>
          <w:rFonts w:cs="Arial"/>
          <w:i/>
          <w:lang w:val="en-US"/>
        </w:rPr>
        <w:t>9</w:t>
      </w:r>
      <w:r>
        <w:rPr>
          <w:rFonts w:cs="Arial"/>
          <w:i/>
          <w:lang w:val="en-US"/>
        </w:rPr>
        <w:fldChar w:fldCharType="end"/>
      </w:r>
      <w:r>
        <w:rPr>
          <w:rFonts w:cs="Arial"/>
          <w:i/>
          <w:lang w:val="en-US"/>
        </w:rPr>
        <w:t xml:space="preserve"> shall also be made.</w:t>
      </w:r>
    </w:p>
    <w:p w14:paraId="45698C1C" w14:textId="61B356FF" w:rsidR="009A669F" w:rsidRDefault="009A669F" w:rsidP="009A669F">
      <w:pPr>
        <w:pStyle w:val="Numreratstyckeniv2"/>
        <w:numPr>
          <w:ilvl w:val="1"/>
          <w:numId w:val="42"/>
        </w:numPr>
        <w:ind w:left="709" w:hanging="709"/>
        <w:rPr>
          <w:rFonts w:cs="Arial"/>
          <w:lang w:val="sv-SE"/>
        </w:rPr>
      </w:pPr>
      <w:r w:rsidRPr="00874539">
        <w:rPr>
          <w:lang w:val="sv-SE"/>
        </w:rPr>
        <w:t>Bolagets styrelse ska lämna skriftlig underrättelse om sådan påfordran som avses i § </w:t>
      </w:r>
      <w:r w:rsidR="001F5644">
        <w:rPr>
          <w:lang w:val="sv-SE"/>
        </w:rPr>
        <w:fldChar w:fldCharType="begin"/>
      </w:r>
      <w:r w:rsidR="001F5644">
        <w:rPr>
          <w:lang w:val="sv-SE"/>
        </w:rPr>
        <w:instrText xml:space="preserve"> REF _Ref127967049 \r \h </w:instrText>
      </w:r>
      <w:r w:rsidR="001F5644">
        <w:rPr>
          <w:lang w:val="sv-SE"/>
        </w:rPr>
      </w:r>
      <w:r w:rsidR="001F5644">
        <w:rPr>
          <w:lang w:val="sv-SE"/>
        </w:rPr>
        <w:fldChar w:fldCharType="separate"/>
      </w:r>
      <w:r w:rsidR="000009E1">
        <w:rPr>
          <w:lang w:val="sv-SE"/>
        </w:rPr>
        <w:t>5.1</w:t>
      </w:r>
      <w:r w:rsidR="001F5644">
        <w:rPr>
          <w:lang w:val="sv-SE"/>
        </w:rPr>
        <w:fldChar w:fldCharType="end"/>
      </w:r>
      <w:r w:rsidRPr="00874539">
        <w:rPr>
          <w:lang w:val="sv-SE"/>
        </w:rPr>
        <w:t>, inklusive ny teckningsperiod och antal aktier som varje Teckningsoption ger rätt att teckna, till varje Investerare. Sådan ny teckningsperiod ska omfatta minst 14 dagar från den dag meddelandet lämnats.</w:t>
      </w:r>
    </w:p>
    <w:p w14:paraId="7D30D6ED" w14:textId="5A6383F2" w:rsidR="009A669F" w:rsidRDefault="009A669F" w:rsidP="009A669F">
      <w:pPr>
        <w:pStyle w:val="Normalengelsk"/>
        <w:ind w:left="709"/>
        <w:rPr>
          <w:rFonts w:cs="Arial"/>
        </w:rPr>
      </w:pPr>
      <w:r>
        <w:rPr>
          <w:rFonts w:cs="Arial"/>
        </w:rPr>
        <w:t>The Company’s board of directors shall give written notice of such a request referred to in § </w:t>
      </w:r>
      <w:r w:rsidR="001F5644">
        <w:rPr>
          <w:rFonts w:cs="Arial"/>
        </w:rPr>
        <w:fldChar w:fldCharType="begin"/>
      </w:r>
      <w:r w:rsidR="001F5644">
        <w:rPr>
          <w:rFonts w:cs="Arial"/>
        </w:rPr>
        <w:instrText xml:space="preserve"> REF _Ref127967049 \r \h </w:instrText>
      </w:r>
      <w:r w:rsidR="001F5644">
        <w:rPr>
          <w:rFonts w:cs="Arial"/>
        </w:rPr>
      </w:r>
      <w:r w:rsidR="001F5644">
        <w:rPr>
          <w:rFonts w:cs="Arial"/>
        </w:rPr>
        <w:fldChar w:fldCharType="separate"/>
      </w:r>
      <w:r w:rsidR="000009E1">
        <w:rPr>
          <w:rFonts w:cs="Arial"/>
        </w:rPr>
        <w:t>5.1</w:t>
      </w:r>
      <w:r w:rsidR="001F5644">
        <w:rPr>
          <w:rFonts w:cs="Arial"/>
        </w:rPr>
        <w:fldChar w:fldCharType="end"/>
      </w:r>
      <w:r>
        <w:rPr>
          <w:rFonts w:cs="Arial"/>
        </w:rPr>
        <w:t>, including new subscription period and the number of shares that each Warrant gives the Investor the right to subscribe for, to all Investors. Such new subscription period shall encompass at least 14 days from the day the notice is given.</w:t>
      </w:r>
    </w:p>
    <w:bookmarkEnd w:id="6"/>
    <w:p w14:paraId="5833906D" w14:textId="05FA5AE1" w:rsidR="00345658" w:rsidRPr="00146134" w:rsidRDefault="00345658" w:rsidP="00345658">
      <w:pPr>
        <w:pStyle w:val="NumreradDOKUMENTRUBRIK"/>
        <w:keepLines w:val="0"/>
        <w:numPr>
          <w:ilvl w:val="0"/>
          <w:numId w:val="45"/>
        </w:numPr>
        <w:ind w:left="709" w:hanging="709"/>
        <w:rPr>
          <w:rFonts w:ascii="Arial" w:hAnsi="Arial" w:cs="Arial"/>
          <w:i/>
        </w:rPr>
      </w:pPr>
      <w:r w:rsidRPr="00146134">
        <w:rPr>
          <w:rFonts w:ascii="Arial" w:hAnsi="Arial" w:cs="Arial"/>
          <w:lang w:val="en-US"/>
        </w:rPr>
        <w:t xml:space="preserve">Betalning för ny </w:t>
      </w:r>
      <w:proofErr w:type="spellStart"/>
      <w:r w:rsidRPr="00146134">
        <w:rPr>
          <w:rFonts w:ascii="Arial" w:hAnsi="Arial" w:cs="Arial"/>
          <w:lang w:val="en-US"/>
        </w:rPr>
        <w:t>aktie</w:t>
      </w:r>
      <w:proofErr w:type="spellEnd"/>
      <w:r w:rsidRPr="00146134">
        <w:rPr>
          <w:rFonts w:ascii="Arial" w:hAnsi="Arial" w:cs="Arial"/>
          <w:lang w:val="en-US"/>
        </w:rPr>
        <w:t xml:space="preserve"> / </w:t>
      </w:r>
      <w:r w:rsidRPr="00146134">
        <w:rPr>
          <w:rFonts w:ascii="Arial" w:hAnsi="Arial" w:cs="Arial"/>
          <w:i/>
        </w:rPr>
        <w:t>Payment for new share</w:t>
      </w:r>
    </w:p>
    <w:p w14:paraId="4D389218" w14:textId="77777777" w:rsidR="00345658" w:rsidRPr="00146134" w:rsidRDefault="00345658" w:rsidP="00345658">
      <w:pPr>
        <w:keepLines/>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146134">
        <w:rPr>
          <w:rFonts w:cs="Arial"/>
          <w:szCs w:val="20"/>
        </w:rPr>
        <w:t>Vid anmälan om Teckning ska betalning samtidigt erläggas för det antal aktier som anmälan om Teckning avser. Betalning ska ske kontant till ett av Bolaget anvisat bankkonto.</w:t>
      </w:r>
    </w:p>
    <w:p w14:paraId="0E497D29" w14:textId="77777777" w:rsidR="00345658" w:rsidRPr="00146134" w:rsidRDefault="00345658" w:rsidP="00345658">
      <w:pPr>
        <w:pStyle w:val="Normalengelsk"/>
        <w:ind w:left="709"/>
        <w:rPr>
          <w:rFonts w:cs="Arial"/>
          <w:szCs w:val="20"/>
        </w:rPr>
      </w:pPr>
      <w:r w:rsidRPr="00146134">
        <w:rPr>
          <w:rFonts w:cs="Arial"/>
          <w:szCs w:val="20"/>
        </w:rPr>
        <w:t>Upon notification for Subscription, payment shall be made for the total number of shares that the Subscription encompasses. Payment shall be made in cash to a bank account designated by the Company.</w:t>
      </w:r>
    </w:p>
    <w:p w14:paraId="34534A96" w14:textId="77777777" w:rsidR="00345658" w:rsidRPr="00146134" w:rsidRDefault="00345658" w:rsidP="00345658">
      <w:pPr>
        <w:pStyle w:val="NumreradDOKUMENTRUBRIK"/>
        <w:keepLines w:val="0"/>
        <w:numPr>
          <w:ilvl w:val="0"/>
          <w:numId w:val="45"/>
        </w:numPr>
        <w:ind w:left="709" w:hanging="709"/>
        <w:rPr>
          <w:rFonts w:ascii="Arial" w:hAnsi="Arial" w:cs="Arial"/>
          <w:i/>
        </w:rPr>
      </w:pPr>
      <w:proofErr w:type="spellStart"/>
      <w:r w:rsidRPr="00146134">
        <w:rPr>
          <w:rFonts w:ascii="Arial" w:hAnsi="Arial" w:cs="Arial"/>
          <w:lang w:val="en-US"/>
        </w:rPr>
        <w:t>Införing</w:t>
      </w:r>
      <w:proofErr w:type="spellEnd"/>
      <w:r w:rsidRPr="00146134">
        <w:rPr>
          <w:rFonts w:ascii="Arial" w:hAnsi="Arial" w:cs="Arial"/>
          <w:lang w:val="en-US"/>
        </w:rPr>
        <w:t xml:space="preserve"> i </w:t>
      </w:r>
      <w:proofErr w:type="spellStart"/>
      <w:r w:rsidRPr="00146134">
        <w:rPr>
          <w:rFonts w:ascii="Arial" w:hAnsi="Arial" w:cs="Arial"/>
          <w:lang w:val="en-US"/>
        </w:rPr>
        <w:t>aktieboken</w:t>
      </w:r>
      <w:proofErr w:type="spellEnd"/>
      <w:r w:rsidRPr="00146134">
        <w:rPr>
          <w:rFonts w:ascii="Arial" w:hAnsi="Arial" w:cs="Arial"/>
          <w:lang w:val="en-US"/>
        </w:rPr>
        <w:t xml:space="preserve"> / </w:t>
      </w:r>
      <w:r w:rsidRPr="00146134">
        <w:rPr>
          <w:rFonts w:ascii="Arial" w:hAnsi="Arial" w:cs="Arial"/>
          <w:i/>
        </w:rPr>
        <w:t xml:space="preserve">Recording in share </w:t>
      </w:r>
      <w:r w:rsidRPr="00146134">
        <w:rPr>
          <w:rFonts w:ascii="Arial" w:hAnsi="Arial" w:cs="Arial"/>
          <w:i/>
        </w:rPr>
        <w:lastRenderedPageBreak/>
        <w:t>register</w:t>
      </w:r>
    </w:p>
    <w:p w14:paraId="7A613B46" w14:textId="0563F582" w:rsidR="00345658" w:rsidRPr="00B1718B" w:rsidRDefault="00E92F46" w:rsidP="00B1718B">
      <w:pPr>
        <w:pStyle w:val="Numreratstyckeniv2"/>
        <w:numPr>
          <w:ilvl w:val="1"/>
          <w:numId w:val="42"/>
        </w:numPr>
        <w:ind w:left="709" w:hanging="709"/>
        <w:rPr>
          <w:rFonts w:cs="Arial"/>
          <w:szCs w:val="20"/>
          <w:lang w:val="sv-SE"/>
        </w:rPr>
      </w:pPr>
      <w:r>
        <w:rPr>
          <w:lang w:val="sv-SE"/>
        </w:rPr>
        <w:t>Om</w:t>
      </w:r>
      <w:r w:rsidRPr="00412F6C">
        <w:rPr>
          <w:rFonts w:cs="Arial"/>
          <w:szCs w:val="20"/>
          <w:lang w:val="sv-SE"/>
        </w:rPr>
        <w:t xml:space="preserve"> Bolaget inte är ett Avstämningsbolag vid Teckning</w:t>
      </w:r>
      <w:r>
        <w:rPr>
          <w:rFonts w:cs="Arial"/>
          <w:szCs w:val="20"/>
          <w:lang w:val="sv-SE"/>
        </w:rPr>
        <w:t>,</w:t>
      </w:r>
      <w:r w:rsidRPr="00412F6C">
        <w:rPr>
          <w:rFonts w:cs="Arial"/>
          <w:szCs w:val="20"/>
          <w:lang w:val="sv-SE"/>
        </w:rPr>
        <w:t xml:space="preserve"> </w:t>
      </w:r>
      <w:r>
        <w:rPr>
          <w:rFonts w:cs="Arial"/>
          <w:szCs w:val="20"/>
          <w:lang w:val="sv-SE"/>
        </w:rPr>
        <w:t>s</w:t>
      </w:r>
      <w:r w:rsidR="00345658" w:rsidRPr="00412F6C">
        <w:rPr>
          <w:rFonts w:cs="Arial"/>
          <w:szCs w:val="20"/>
          <w:lang w:val="sv-SE"/>
        </w:rPr>
        <w:t>edan betalning för tecknade aktier har erlagts, verkställs tilldelning genom att de nya aktierna upptas i Bolagets aktiebok genom Bolagets försorg, varefter Bolaget ska anmäla de nya aktierna för registrering hos Bolagsverket.</w:t>
      </w:r>
    </w:p>
    <w:p w14:paraId="7F2BE403" w14:textId="0F3FFC2E" w:rsidR="00345658" w:rsidRDefault="00E92F46" w:rsidP="00345658">
      <w:pPr>
        <w:pStyle w:val="Normalengelsk"/>
        <w:ind w:left="709"/>
        <w:rPr>
          <w:rFonts w:cs="Arial"/>
          <w:szCs w:val="20"/>
        </w:rPr>
      </w:pPr>
      <w:r>
        <w:rPr>
          <w:rFonts w:cs="Arial"/>
          <w:szCs w:val="20"/>
        </w:rPr>
        <w:t xml:space="preserve">In the event the Company </w:t>
      </w:r>
      <w:r w:rsidRPr="00E92F46">
        <w:rPr>
          <w:rFonts w:cs="Arial"/>
          <w:szCs w:val="20"/>
        </w:rPr>
        <w:t xml:space="preserve">is </w:t>
      </w:r>
      <w:r>
        <w:rPr>
          <w:rFonts w:cs="Arial"/>
          <w:szCs w:val="20"/>
        </w:rPr>
        <w:t xml:space="preserve">not </w:t>
      </w:r>
      <w:r w:rsidRPr="00E92F46">
        <w:rPr>
          <w:rFonts w:cs="Arial"/>
          <w:szCs w:val="20"/>
        </w:rPr>
        <w:t>a Central Securities Depository Company at the time of Subscription</w:t>
      </w:r>
      <w:r>
        <w:rPr>
          <w:rFonts w:cs="Arial"/>
          <w:szCs w:val="20"/>
        </w:rPr>
        <w:t>, a</w:t>
      </w:r>
      <w:r w:rsidR="00345658" w:rsidRPr="00146134">
        <w:rPr>
          <w:rFonts w:cs="Arial"/>
          <w:szCs w:val="20"/>
        </w:rPr>
        <w:t>fter payment for subscribed shares has been made, allotment is executed by the Company’s entry of the new shares in the Company’s share register, subsequent to which the Company shall apply for registration of the new shares with the Swedish Companies Registration Office.</w:t>
      </w:r>
    </w:p>
    <w:p w14:paraId="151EE51F" w14:textId="7A3A16E5" w:rsidR="00E92F46" w:rsidRPr="00E92F46" w:rsidRDefault="00E92F46" w:rsidP="00B1718B">
      <w:pPr>
        <w:pStyle w:val="Numreratstyckeniv2"/>
        <w:numPr>
          <w:ilvl w:val="1"/>
          <w:numId w:val="42"/>
        </w:numPr>
        <w:ind w:left="709" w:hanging="709"/>
      </w:pPr>
      <w:r w:rsidRPr="00E92F46">
        <w:rPr>
          <w:lang w:val="sv-SE"/>
        </w:rPr>
        <w:t xml:space="preserve">Om Bolaget är Avstämningsbolag vid Teckning verkställs Teckning och tilldelning genom att de nya </w:t>
      </w:r>
      <w:r>
        <w:rPr>
          <w:lang w:val="sv-SE"/>
        </w:rPr>
        <w:t>a</w:t>
      </w:r>
      <w:r w:rsidRPr="00E92F46">
        <w:rPr>
          <w:lang w:val="sv-SE"/>
        </w:rPr>
        <w:t>ktierna interimistiskt registreras på Avstämningskonto genom Bolagets försorg. Sedan registrering hos Bolagsverket ägt rum, blir registreringen på Avstämningskonto slutgiltig.</w:t>
      </w:r>
      <w:r>
        <w:rPr>
          <w:lang w:val="sv-SE"/>
        </w:rPr>
        <w:br/>
      </w:r>
      <w:r>
        <w:rPr>
          <w:lang w:val="sv-SE"/>
        </w:rPr>
        <w:br/>
      </w:r>
      <w:r w:rsidRPr="00B1718B">
        <w:rPr>
          <w:rFonts w:cs="Arial"/>
          <w:i/>
          <w:szCs w:val="20"/>
        </w:rPr>
        <w:t xml:space="preserve">In the event the Company is a Central Securities Depository Company, Shares which are newly issued following Subscription shall carry an entitlement to participate in dividends for the first time on the next record date for dividends which occurs after Subscription is </w:t>
      </w:r>
      <w:proofErr w:type="spellStart"/>
      <w:r w:rsidRPr="00B1718B">
        <w:rPr>
          <w:rFonts w:cs="Arial"/>
          <w:i/>
          <w:szCs w:val="20"/>
        </w:rPr>
        <w:t>effected</w:t>
      </w:r>
      <w:proofErr w:type="spellEnd"/>
      <w:r w:rsidRPr="00B1718B">
        <w:rPr>
          <w:rFonts w:cs="Arial"/>
          <w:i/>
          <w:szCs w:val="20"/>
        </w:rPr>
        <w:t>.</w:t>
      </w:r>
    </w:p>
    <w:p w14:paraId="51D74365" w14:textId="0ED82D7B" w:rsidR="00345658" w:rsidRPr="00146134" w:rsidRDefault="00345658" w:rsidP="00345658">
      <w:pPr>
        <w:pStyle w:val="NumreradDOKUMENTRUBRIK"/>
        <w:keepLines w:val="0"/>
        <w:numPr>
          <w:ilvl w:val="0"/>
          <w:numId w:val="45"/>
        </w:numPr>
        <w:ind w:left="709" w:hanging="709"/>
        <w:rPr>
          <w:rFonts w:ascii="Arial" w:hAnsi="Arial" w:cs="Arial"/>
          <w:i/>
          <w:lang w:val="nb-NO"/>
        </w:rPr>
      </w:pPr>
      <w:bookmarkStart w:id="8" w:name="_Ref293591224"/>
      <w:r w:rsidRPr="00146134">
        <w:rPr>
          <w:rFonts w:ascii="Arial" w:hAnsi="Arial" w:cs="Arial"/>
          <w:lang w:val="nb-NO"/>
        </w:rPr>
        <w:t xml:space="preserve">Utdelning på ny aktie / </w:t>
      </w:r>
      <w:r w:rsidRPr="00146134">
        <w:rPr>
          <w:rFonts w:ascii="Arial" w:hAnsi="Arial" w:cs="Arial"/>
          <w:i/>
          <w:lang w:val="nb-NO"/>
        </w:rPr>
        <w:t>Dividends for new shares</w:t>
      </w:r>
      <w:bookmarkEnd w:id="8"/>
    </w:p>
    <w:p w14:paraId="4A4160B8" w14:textId="50B5BDA6" w:rsidR="00345658" w:rsidRPr="00B1718B" w:rsidRDefault="00E92F46" w:rsidP="00B1718B">
      <w:pPr>
        <w:pStyle w:val="Numreratstyckeniv2"/>
        <w:numPr>
          <w:ilvl w:val="1"/>
          <w:numId w:val="42"/>
        </w:numPr>
        <w:ind w:left="709" w:hanging="709"/>
        <w:rPr>
          <w:rFonts w:cs="Arial"/>
          <w:szCs w:val="20"/>
          <w:lang w:val="sv-SE"/>
        </w:rPr>
      </w:pPr>
      <w:r>
        <w:rPr>
          <w:lang w:val="sv-SE"/>
        </w:rPr>
        <w:t>Om Bolaget inte är ett Avstämningsbolag ska a</w:t>
      </w:r>
      <w:r w:rsidR="00345658" w:rsidRPr="00B1718B">
        <w:rPr>
          <w:lang w:val="sv-SE"/>
        </w:rPr>
        <w:t>ktie</w:t>
      </w:r>
      <w:r w:rsidR="00345658" w:rsidRPr="00412F6C">
        <w:rPr>
          <w:rFonts w:cs="Arial"/>
          <w:szCs w:val="20"/>
          <w:lang w:val="sv-SE"/>
        </w:rPr>
        <w:t xml:space="preserve"> som utgivits till följd av Teckning medför</w:t>
      </w:r>
      <w:r>
        <w:rPr>
          <w:rFonts w:cs="Arial"/>
          <w:szCs w:val="20"/>
          <w:lang w:val="sv-SE"/>
        </w:rPr>
        <w:t>a</w:t>
      </w:r>
      <w:r w:rsidR="00345658" w:rsidRPr="00412F6C">
        <w:rPr>
          <w:rFonts w:cs="Arial"/>
          <w:szCs w:val="20"/>
          <w:lang w:val="sv-SE"/>
        </w:rPr>
        <w:t xml:space="preserve"> rätt till eventuell vinstutdelning första gången för utdelning som beslutas efter det att Teckning verkställts.</w:t>
      </w:r>
    </w:p>
    <w:p w14:paraId="49284351" w14:textId="6907C635" w:rsidR="00345658" w:rsidRDefault="00E92F46" w:rsidP="00345658">
      <w:pPr>
        <w:pStyle w:val="Normalengelsk"/>
        <w:ind w:left="709"/>
        <w:rPr>
          <w:rFonts w:cs="Arial"/>
          <w:szCs w:val="20"/>
        </w:rPr>
      </w:pPr>
      <w:r>
        <w:rPr>
          <w:rFonts w:cs="Arial"/>
          <w:szCs w:val="20"/>
        </w:rPr>
        <w:t>In the event the Company is not a Central Securities Depository Company, s</w:t>
      </w:r>
      <w:r w:rsidR="00345658" w:rsidRPr="00146134">
        <w:rPr>
          <w:rFonts w:cs="Arial"/>
          <w:szCs w:val="20"/>
        </w:rPr>
        <w:t>hares which are issued as a result of Subscription shall entitle to potential dividends only for dividends decided on after the Subscription has been executed.</w:t>
      </w:r>
    </w:p>
    <w:p w14:paraId="57FB394E" w14:textId="396BEEB5" w:rsidR="00E92F46" w:rsidRPr="00E92F46" w:rsidRDefault="00E92F46" w:rsidP="00B1718B">
      <w:pPr>
        <w:pStyle w:val="Numreratstyckeniv2"/>
        <w:numPr>
          <w:ilvl w:val="1"/>
          <w:numId w:val="42"/>
        </w:numPr>
        <w:ind w:left="709" w:hanging="709"/>
        <w:rPr>
          <w:lang w:val="sv-SE"/>
        </w:rPr>
      </w:pPr>
      <w:r w:rsidRPr="00B1718B">
        <w:rPr>
          <w:lang w:val="sv-SE"/>
        </w:rPr>
        <w:t>Om Bolaget är Avstämningsbolag medför Aktie som tillkommit på grund av Teckning rätt till vinstutdelning första gången på den avstämningsdag för utdelning som infaller närmast efter det att Teckning verkställts</w:t>
      </w:r>
      <w:r w:rsidRPr="00E92F46">
        <w:rPr>
          <w:lang w:val="sv-SE"/>
        </w:rPr>
        <w:t>.</w:t>
      </w:r>
    </w:p>
    <w:p w14:paraId="7CB179C8" w14:textId="3323FF2A" w:rsidR="00E92F46" w:rsidRPr="00E92F46" w:rsidRDefault="00E92F46" w:rsidP="00345658">
      <w:pPr>
        <w:pStyle w:val="Normalengelsk"/>
        <w:ind w:left="709"/>
        <w:rPr>
          <w:rFonts w:cs="Arial"/>
          <w:szCs w:val="20"/>
        </w:rPr>
      </w:pPr>
      <w:r w:rsidRPr="00B1718B">
        <w:rPr>
          <w:rFonts w:cs="Arial"/>
          <w:szCs w:val="20"/>
        </w:rPr>
        <w:t xml:space="preserve">In the event the Company is a Central Securities Depository Company, Shares which are newly issued following Subscription shall carry an entitlement to participate in dividends for the first time on the next record date for dividends which occurs after Subscription is </w:t>
      </w:r>
      <w:proofErr w:type="spellStart"/>
      <w:r w:rsidRPr="00B1718B">
        <w:rPr>
          <w:rFonts w:cs="Arial"/>
          <w:szCs w:val="20"/>
        </w:rPr>
        <w:t>effected</w:t>
      </w:r>
      <w:proofErr w:type="spellEnd"/>
      <w:r w:rsidRPr="00B1718B">
        <w:rPr>
          <w:rFonts w:cs="Arial"/>
          <w:szCs w:val="20"/>
        </w:rPr>
        <w:t>.</w:t>
      </w:r>
    </w:p>
    <w:p w14:paraId="76E77DA2" w14:textId="585F409F" w:rsidR="006619F6" w:rsidRPr="00E92F46" w:rsidRDefault="006619F6">
      <w:pPr>
        <w:rPr>
          <w:rFonts w:cs="Arial"/>
          <w:i/>
          <w:szCs w:val="20"/>
          <w:lang w:val="en-US"/>
        </w:rPr>
      </w:pPr>
      <w:r w:rsidRPr="00B1718B">
        <w:rPr>
          <w:rFonts w:cs="Arial"/>
          <w:szCs w:val="20"/>
          <w:lang w:val="en-US"/>
        </w:rPr>
        <w:br w:type="page"/>
      </w:r>
    </w:p>
    <w:p w14:paraId="28AB576A" w14:textId="77777777" w:rsidR="00345658" w:rsidRPr="00146134" w:rsidRDefault="00345658" w:rsidP="00B1718B">
      <w:pPr>
        <w:pStyle w:val="NumreradDOKUMENTRUBRIK"/>
        <w:keepLines w:val="0"/>
        <w:numPr>
          <w:ilvl w:val="0"/>
          <w:numId w:val="45"/>
        </w:numPr>
        <w:ind w:left="709" w:hanging="709"/>
        <w:rPr>
          <w:rFonts w:ascii="Arial" w:hAnsi="Arial" w:cs="Arial"/>
          <w:i/>
          <w:lang w:val="en-US"/>
        </w:rPr>
      </w:pPr>
      <w:bookmarkStart w:id="9" w:name="_Ref293589315"/>
      <w:proofErr w:type="spellStart"/>
      <w:r w:rsidRPr="00146134">
        <w:rPr>
          <w:rFonts w:ascii="Arial" w:hAnsi="Arial" w:cs="Arial"/>
          <w:lang w:val="en-US"/>
        </w:rPr>
        <w:lastRenderedPageBreak/>
        <w:t>Omräkning</w:t>
      </w:r>
      <w:proofErr w:type="spellEnd"/>
      <w:r w:rsidRPr="00146134">
        <w:rPr>
          <w:rFonts w:ascii="Arial" w:hAnsi="Arial" w:cs="Arial"/>
          <w:lang w:val="en-US"/>
        </w:rPr>
        <w:t xml:space="preserve"> av </w:t>
      </w:r>
      <w:proofErr w:type="spellStart"/>
      <w:r w:rsidRPr="00146134">
        <w:rPr>
          <w:rFonts w:ascii="Arial" w:hAnsi="Arial" w:cs="Arial"/>
          <w:lang w:val="en-US"/>
        </w:rPr>
        <w:t>Teckningskurs</w:t>
      </w:r>
      <w:proofErr w:type="spellEnd"/>
      <w:r w:rsidRPr="00146134">
        <w:rPr>
          <w:rFonts w:ascii="Arial" w:hAnsi="Arial" w:cs="Arial"/>
          <w:lang w:val="en-US"/>
        </w:rPr>
        <w:t xml:space="preserve"> mm / </w:t>
      </w:r>
      <w:r w:rsidRPr="00146134">
        <w:rPr>
          <w:rFonts w:ascii="Arial" w:hAnsi="Arial" w:cs="Arial"/>
          <w:i/>
          <w:lang w:val="en-US"/>
        </w:rPr>
        <w:t>Recalculation of Subscription Price etc.</w:t>
      </w:r>
      <w:bookmarkEnd w:id="9"/>
    </w:p>
    <w:p w14:paraId="504540F1" w14:textId="77777777" w:rsidR="00345658" w:rsidRPr="00146134" w:rsidRDefault="00345658" w:rsidP="00345658">
      <w:pPr>
        <w:pStyle w:val="Numreratstyckeniv2"/>
        <w:numPr>
          <w:ilvl w:val="1"/>
          <w:numId w:val="45"/>
        </w:numPr>
        <w:ind w:left="709" w:hanging="709"/>
        <w:rPr>
          <w:rFonts w:cs="Arial"/>
          <w:lang w:val="sv-SE"/>
        </w:rPr>
      </w:pPr>
      <w:bookmarkStart w:id="10" w:name="_Ref405207724"/>
      <w:r w:rsidRPr="00146134">
        <w:rPr>
          <w:rFonts w:cs="Arial"/>
          <w:lang w:val="sv-SE"/>
        </w:rPr>
        <w:t>Vid en (i) fondemission, (ii) sammanläggning av aktier eller split, (iii) företrädesemission eller erbjudande av aktier, teckningsoptioner eller konvertibler till befintliga aktieägare, (iv) kontant utdelning till aktieägare, (v) minskning av aktiekapitalet med återbetalning till aktieägarna, (vi) byte av aktiekapitalsvaluta, (vii) fusion, (viii) absorption av moderbolag, (ix) tvångsinlösen, (x) delningsplan, (xi) frivillig likvidation, (xii) upphörande av fusion, tvångsinlösen, delning eller likvidation, (xiii) konkurs eller (xiv) annan åtgärd som påverkar Teckningsoptionens finansiella värde, ska Teckningskursen liksom av det antal aktier som varje Teckningsoption berättigar till Teckning av räknas om. Omräkning ska ta utgångpunkt i att Teckningsoptionens finansiella värde ska påverkas på samma sätt som befintlig akties finansiella värde och göras i god anda av Bolagets styrelse i enlighet med marknadspraxis och de principer som för tillfället tillämpas av banker av god standard.</w:t>
      </w:r>
      <w:bookmarkEnd w:id="10"/>
    </w:p>
    <w:p w14:paraId="0BD949AD" w14:textId="77777777" w:rsidR="00345658" w:rsidRPr="00146134" w:rsidRDefault="00345658" w:rsidP="00345658">
      <w:pPr>
        <w:pStyle w:val="Normalindagengelska"/>
        <w:rPr>
          <w:rFonts w:cs="Arial"/>
        </w:rPr>
      </w:pPr>
      <w:r w:rsidRPr="00146134">
        <w:rPr>
          <w:rFonts w:cs="Arial"/>
        </w:rPr>
        <w:t xml:space="preserve">In the event of a (i) bonus issue, (ii) split or reversed split, (iii) rights issue or offer of shares, warrant or convertibles to existing shareholders, (iv) cash dividends to shareholders, (v) reduction of the share capital with repayment to the shareholders, (vi) change in accounting currency, (vii) merger, (viii) absorption by a parent Company, (ix) compulsory purchase, (x) demerger plan, (xi) voluntary liquidation, (xii) cease or lapse of merger, compulsory redemption, demerger or liquidation, (xiii) bankruptcy, or (xiv) any other action affecting the financial value of the Warrant, the Subscription Price as well as the number of new shares to which each Warrant entitles the Investor to Subscription for, shall be recalculated. Recalculation shall be based on the principle that the financial value of the Warrant shall be affected in the same way as the financial value of the current shares and be carried out in good faith by the board of directors of the Company in accordance with market practice and the principles that reputable banks normally apply at the time. </w:t>
      </w:r>
    </w:p>
    <w:p w14:paraId="29EC2972" w14:textId="29AC70BE" w:rsidR="00345658" w:rsidRPr="00146134" w:rsidRDefault="00345658" w:rsidP="00345658">
      <w:pPr>
        <w:pStyle w:val="Numreratstyckeniv2"/>
        <w:numPr>
          <w:ilvl w:val="1"/>
          <w:numId w:val="45"/>
        </w:numPr>
        <w:ind w:left="709" w:hanging="709"/>
        <w:rPr>
          <w:rFonts w:cs="Arial"/>
          <w:lang w:val="sv-SE"/>
        </w:rPr>
      </w:pPr>
      <w:r w:rsidRPr="00146134">
        <w:rPr>
          <w:rFonts w:cs="Arial"/>
          <w:lang w:val="sv-SE"/>
        </w:rPr>
        <w:t>Bolaget förbinder sig att inte vidta någon i § </w:t>
      </w:r>
      <w:r w:rsidRPr="00146134">
        <w:rPr>
          <w:rFonts w:cs="Arial"/>
        </w:rPr>
        <w:fldChar w:fldCharType="begin"/>
      </w:r>
      <w:r w:rsidRPr="00146134">
        <w:rPr>
          <w:rFonts w:cs="Arial"/>
          <w:lang w:val="sv-SE"/>
        </w:rPr>
        <w:instrText xml:space="preserve"> REF _Ref405207724 \r \h  \* MERGEFORMAT </w:instrText>
      </w:r>
      <w:r w:rsidRPr="00146134">
        <w:rPr>
          <w:rFonts w:cs="Arial"/>
        </w:rPr>
      </w:r>
      <w:r w:rsidRPr="00146134">
        <w:rPr>
          <w:rFonts w:cs="Arial"/>
        </w:rPr>
        <w:fldChar w:fldCharType="separate"/>
      </w:r>
      <w:r w:rsidR="000009E1">
        <w:rPr>
          <w:rFonts w:cs="Arial"/>
          <w:lang w:val="sv-SE"/>
        </w:rPr>
        <w:t>9.1</w:t>
      </w:r>
      <w:r w:rsidRPr="00146134">
        <w:rPr>
          <w:rFonts w:cs="Arial"/>
        </w:rPr>
        <w:fldChar w:fldCharType="end"/>
      </w:r>
      <w:r w:rsidRPr="00146134">
        <w:rPr>
          <w:rFonts w:cs="Arial"/>
          <w:lang w:val="sv-SE"/>
        </w:rPr>
        <w:t xml:space="preserve"> angiven åtgärd som skulle medföra en omräkning av Teckningskursen till belopp understigande kvotvärdet för Bolagets aktier.</w:t>
      </w:r>
    </w:p>
    <w:p w14:paraId="63FECBB6" w14:textId="30ABEE54" w:rsidR="00345658" w:rsidRPr="00146134" w:rsidRDefault="00345658" w:rsidP="00345658">
      <w:pPr>
        <w:pStyle w:val="Normalengelsk"/>
        <w:ind w:left="709"/>
        <w:rPr>
          <w:rFonts w:cs="Arial"/>
        </w:rPr>
      </w:pPr>
      <w:r w:rsidRPr="00146134">
        <w:rPr>
          <w:rFonts w:cs="Arial"/>
        </w:rPr>
        <w:t>The Company undertakes not to take any measure in accordance with § </w:t>
      </w:r>
      <w:r w:rsidRPr="00146134">
        <w:rPr>
          <w:rFonts w:cs="Arial"/>
        </w:rPr>
        <w:fldChar w:fldCharType="begin"/>
      </w:r>
      <w:r w:rsidRPr="00146134">
        <w:rPr>
          <w:rFonts w:cs="Arial"/>
        </w:rPr>
        <w:instrText xml:space="preserve"> REF _Ref405207724 \r \h  \* MERGEFORMAT </w:instrText>
      </w:r>
      <w:r w:rsidRPr="00146134">
        <w:rPr>
          <w:rFonts w:cs="Arial"/>
        </w:rPr>
      </w:r>
      <w:r w:rsidRPr="00146134">
        <w:rPr>
          <w:rFonts w:cs="Arial"/>
        </w:rPr>
        <w:fldChar w:fldCharType="separate"/>
      </w:r>
      <w:r w:rsidR="000009E1">
        <w:rPr>
          <w:rFonts w:cs="Arial"/>
        </w:rPr>
        <w:t>9.1</w:t>
      </w:r>
      <w:r w:rsidRPr="00146134">
        <w:rPr>
          <w:rFonts w:cs="Arial"/>
        </w:rPr>
        <w:fldChar w:fldCharType="end"/>
      </w:r>
      <w:r w:rsidRPr="00146134">
        <w:rPr>
          <w:rFonts w:cs="Arial"/>
        </w:rPr>
        <w:t xml:space="preserve"> that would result in a recalculation of the Subscription Price to an amount which is below the quota value of the Company’s shares.</w:t>
      </w:r>
    </w:p>
    <w:p w14:paraId="40D9E207" w14:textId="77777777" w:rsidR="00345658" w:rsidRPr="00146134" w:rsidRDefault="00345658" w:rsidP="00345658">
      <w:pPr>
        <w:pStyle w:val="NumreradDOKUMENTRUBRIK"/>
        <w:keepLines w:val="0"/>
        <w:numPr>
          <w:ilvl w:val="0"/>
          <w:numId w:val="45"/>
        </w:numPr>
        <w:ind w:left="709" w:hanging="709"/>
        <w:rPr>
          <w:rFonts w:ascii="Arial" w:hAnsi="Arial" w:cs="Arial"/>
          <w:i/>
        </w:rPr>
      </w:pPr>
      <w:r w:rsidRPr="00146134">
        <w:rPr>
          <w:rFonts w:ascii="Arial" w:hAnsi="Arial" w:cs="Arial"/>
        </w:rPr>
        <w:t xml:space="preserve">Meddelanden / </w:t>
      </w:r>
      <w:proofErr w:type="spellStart"/>
      <w:r w:rsidRPr="00146134">
        <w:rPr>
          <w:rFonts w:ascii="Arial" w:hAnsi="Arial" w:cs="Arial"/>
          <w:i/>
        </w:rPr>
        <w:t>Notices</w:t>
      </w:r>
      <w:proofErr w:type="spellEnd"/>
    </w:p>
    <w:p w14:paraId="01C10961" w14:textId="77777777" w:rsidR="00345658" w:rsidRPr="00146134" w:rsidRDefault="00345658" w:rsidP="00345658">
      <w:pPr>
        <w:keepLines/>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146134">
        <w:rPr>
          <w:rFonts w:cs="Arial"/>
          <w:szCs w:val="20"/>
        </w:rPr>
        <w:t>Meddelanden rörande Teckningsoptionerna ska tillställas Investerare som meddelat sin e-postadress eller postadress till Bolaget. Meddelanden ska översändas genom e-post med leveranskvitto eller rekommenderat brev om inte annat skriftligen avtalats mellan Investerare och Bolaget.</w:t>
      </w:r>
    </w:p>
    <w:p w14:paraId="659171C1" w14:textId="6AD14BFC" w:rsidR="006619F6" w:rsidRDefault="00345658" w:rsidP="00345658">
      <w:pPr>
        <w:pStyle w:val="Normalengelsk"/>
        <w:ind w:left="709"/>
        <w:rPr>
          <w:rFonts w:cs="Arial"/>
          <w:szCs w:val="20"/>
        </w:rPr>
      </w:pPr>
      <w:r w:rsidRPr="00146134">
        <w:rPr>
          <w:rFonts w:cs="Arial"/>
          <w:szCs w:val="20"/>
        </w:rPr>
        <w:t>Notices regarding the Warrants shall be sent to an Investor who has provided the Company with information of his/her e-mail address or postal address. The notice shall be sent by e-mail with a delivery receipt or by registered letter unless otherwise agreed in writing between the Investor and the Company.</w:t>
      </w:r>
    </w:p>
    <w:p w14:paraId="7A5CED64" w14:textId="77777777" w:rsidR="006619F6" w:rsidRDefault="006619F6">
      <w:pPr>
        <w:rPr>
          <w:rFonts w:cs="Arial"/>
          <w:i/>
          <w:szCs w:val="20"/>
          <w:lang w:val="en-US"/>
        </w:rPr>
      </w:pPr>
      <w:r w:rsidRPr="00B1718B">
        <w:rPr>
          <w:rFonts w:cs="Arial"/>
          <w:szCs w:val="20"/>
          <w:lang w:val="en-US"/>
        </w:rPr>
        <w:br w:type="page"/>
      </w:r>
    </w:p>
    <w:p w14:paraId="17C5D6B4" w14:textId="77777777" w:rsidR="00345658" w:rsidRPr="00146134" w:rsidRDefault="00345658" w:rsidP="00345658">
      <w:pPr>
        <w:pStyle w:val="NumreradDOKUMENTRUBRIK"/>
        <w:keepLines w:val="0"/>
        <w:numPr>
          <w:ilvl w:val="0"/>
          <w:numId w:val="45"/>
        </w:numPr>
        <w:ind w:left="709" w:hanging="709"/>
        <w:rPr>
          <w:rFonts w:ascii="Arial" w:hAnsi="Arial" w:cs="Arial"/>
          <w:i/>
          <w:lang w:val="en-US"/>
        </w:rPr>
      </w:pPr>
      <w:proofErr w:type="spellStart"/>
      <w:r w:rsidRPr="00146134">
        <w:rPr>
          <w:rFonts w:ascii="Arial" w:hAnsi="Arial" w:cs="Arial"/>
          <w:lang w:val="en-US"/>
        </w:rPr>
        <w:lastRenderedPageBreak/>
        <w:t>Ändring</w:t>
      </w:r>
      <w:proofErr w:type="spellEnd"/>
      <w:r w:rsidRPr="00146134">
        <w:rPr>
          <w:rFonts w:ascii="Arial" w:hAnsi="Arial" w:cs="Arial"/>
          <w:lang w:val="en-US"/>
        </w:rPr>
        <w:t xml:space="preserve"> av </w:t>
      </w:r>
      <w:proofErr w:type="spellStart"/>
      <w:r w:rsidRPr="00146134">
        <w:rPr>
          <w:rFonts w:ascii="Arial" w:hAnsi="Arial" w:cs="Arial"/>
          <w:lang w:val="en-US"/>
        </w:rPr>
        <w:t>optionsvillkor</w:t>
      </w:r>
      <w:proofErr w:type="spellEnd"/>
      <w:r w:rsidRPr="00146134">
        <w:rPr>
          <w:rFonts w:ascii="Arial" w:hAnsi="Arial" w:cs="Arial"/>
          <w:lang w:val="en-US"/>
        </w:rPr>
        <w:t xml:space="preserve"> / </w:t>
      </w:r>
      <w:r w:rsidRPr="00146134">
        <w:rPr>
          <w:rFonts w:ascii="Arial" w:hAnsi="Arial" w:cs="Arial"/>
          <w:i/>
          <w:lang w:val="en-US"/>
        </w:rPr>
        <w:t>Changes in terms and conditions</w:t>
      </w:r>
    </w:p>
    <w:p w14:paraId="1BCA7CDA" w14:textId="77777777" w:rsidR="00345658" w:rsidRPr="00146134" w:rsidRDefault="00345658" w:rsidP="00345658">
      <w:pPr>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146134">
        <w:rPr>
          <w:rFonts w:cs="Arial"/>
          <w:szCs w:val="20"/>
        </w:rPr>
        <w:t>Bolaget äger rätt att besluta om ändring av dessa optionsvillkor i den mån lagstiftning, domstolsavgörande eller myndighetsbeslut så kräver, eller om det i övrigt enligt Bolagets bedömning av praktiska skäl är ändamålsenligt eller nödvändigt och Investerarnas rättigheter inte i något avseende försämras.</w:t>
      </w:r>
    </w:p>
    <w:p w14:paraId="42247948" w14:textId="77777777" w:rsidR="00345658" w:rsidRPr="00146134" w:rsidRDefault="00345658" w:rsidP="00345658">
      <w:pPr>
        <w:pStyle w:val="Normalengelsk"/>
        <w:ind w:left="709"/>
        <w:rPr>
          <w:rFonts w:cs="Arial"/>
          <w:szCs w:val="20"/>
        </w:rPr>
      </w:pPr>
      <w:r w:rsidRPr="00146134">
        <w:rPr>
          <w:rFonts w:cs="Arial"/>
          <w:szCs w:val="20"/>
        </w:rPr>
        <w:t>The Company shall be entitled to decide on changes in these terms and conditions insofar as such changes are required by legislation, court decisions or decisions by public authorities, or if in the opinion of the Company, such actions otherwise are appropriate or necessary for practical reasons and the rights of the Investors are not adversely affected in any respect.</w:t>
      </w:r>
    </w:p>
    <w:p w14:paraId="0C4DA0F1" w14:textId="77777777" w:rsidR="00345658" w:rsidRPr="00146134" w:rsidRDefault="00345658" w:rsidP="00345658">
      <w:pPr>
        <w:pStyle w:val="NumreradDOKUMENTRUBRIK"/>
        <w:keepLines w:val="0"/>
        <w:numPr>
          <w:ilvl w:val="0"/>
          <w:numId w:val="45"/>
        </w:numPr>
        <w:ind w:left="709" w:hanging="709"/>
        <w:rPr>
          <w:rFonts w:ascii="Arial" w:hAnsi="Arial" w:cs="Arial"/>
          <w:i/>
        </w:rPr>
      </w:pPr>
      <w:bookmarkStart w:id="11" w:name="_Ref532147142"/>
      <w:r w:rsidRPr="00146134">
        <w:rPr>
          <w:rFonts w:ascii="Arial" w:hAnsi="Arial" w:cs="Arial"/>
          <w:bCs/>
        </w:rPr>
        <w:t xml:space="preserve">Ansvarsbegränsning / </w:t>
      </w:r>
      <w:r w:rsidRPr="00146134">
        <w:rPr>
          <w:rFonts w:ascii="Arial" w:hAnsi="Arial" w:cs="Arial"/>
          <w:i/>
        </w:rPr>
        <w:t>Limitation of liability</w:t>
      </w:r>
      <w:bookmarkEnd w:id="11"/>
    </w:p>
    <w:p w14:paraId="1923F29A" w14:textId="77777777" w:rsidR="00345658" w:rsidRPr="00146134" w:rsidRDefault="00345658" w:rsidP="00345658">
      <w:pPr>
        <w:pStyle w:val="Numreratstyckeniv2"/>
        <w:numPr>
          <w:ilvl w:val="1"/>
          <w:numId w:val="45"/>
        </w:numPr>
        <w:ind w:left="709" w:hanging="709"/>
        <w:rPr>
          <w:rFonts w:cs="Arial"/>
          <w:lang w:val="sv-SE"/>
        </w:rPr>
      </w:pPr>
      <w:bookmarkStart w:id="12" w:name="_Ref406150170"/>
      <w:r w:rsidRPr="00146134">
        <w:rPr>
          <w:rFonts w:cs="Arial"/>
          <w:lang w:val="sv-SE"/>
        </w:rPr>
        <w:t>När det gäller åtgärder som Bolaget är skyldigt att vidta eller genomföra enligt dessa villkor, är Bolaget inte ansvarigt för skada eller förlust som beror på eller annars orsakats som en följd av svenskt eller utländskt lagbud, svensk eller utländsk myndighetsåtgärd, krig, terroristattack eller sabotage eller med krig eller terroristattack jämförbar situation, brist, avbrott eller dröjsmål i energiförbindelse, teleförbindelse eller annan kommunikation, strejk, lockout, bojkott, blockad eller liknande, eller någon annan omständighet eller annat förhållande som ligger utanför Bolagets kontroll. Bolaget är inte heller i annat fall ansvarigt för skada eller förlust om Bolaget varit normalt aktsamt. Bolaget är i inget fall ansvarigt för indirekt skada eller förlust.</w:t>
      </w:r>
      <w:bookmarkEnd w:id="12"/>
    </w:p>
    <w:p w14:paraId="131EC881" w14:textId="77777777" w:rsidR="00345658" w:rsidRPr="00146134" w:rsidRDefault="00345658" w:rsidP="00345658">
      <w:pPr>
        <w:pStyle w:val="Normalengelsk"/>
        <w:ind w:left="709"/>
        <w:rPr>
          <w:rFonts w:cs="Arial"/>
        </w:rPr>
      </w:pPr>
      <w:r w:rsidRPr="00146134">
        <w:rPr>
          <w:rFonts w:cs="Arial"/>
        </w:rPr>
        <w:t>In respect of actions incumbent upon the Company according to these terms and conditions, liability cannot be claimed for loss which arises out of Swedish or foreign enactment, the actions of a Swedish or foreign public authority, act of war, terrorist attack or sabotage or any circumstance similar to act of war or terrorist attack, shortage, interruption or delay in energy connection, telecommunications or other communications, strikes, lockouts, boycotts, blockades, or the like, or any other circumstances or other relations beyond the Company's control. Nor is the Company in other cases liable to compensate for loss which arises, if the Company has exercised a normal level of prudence. The Company is in no event liable for indirect damage or loss.</w:t>
      </w:r>
    </w:p>
    <w:p w14:paraId="1EFEA614" w14:textId="6E4509EA" w:rsidR="00345658" w:rsidRPr="00146134" w:rsidRDefault="00345658" w:rsidP="00345658">
      <w:pPr>
        <w:pStyle w:val="Numreratstyckeniv2"/>
        <w:numPr>
          <w:ilvl w:val="1"/>
          <w:numId w:val="45"/>
        </w:numPr>
        <w:ind w:left="709" w:hanging="709"/>
        <w:rPr>
          <w:rFonts w:cs="Arial"/>
          <w:lang w:val="sv-SE"/>
        </w:rPr>
      </w:pPr>
      <w:r w:rsidRPr="00146134">
        <w:rPr>
          <w:rFonts w:cs="Arial"/>
          <w:lang w:val="sv-SE"/>
        </w:rPr>
        <w:t xml:space="preserve">Om det föreligger hinder för Bolaget att vidta eller genomföra någon åtgärd enligt dessa villkor på grund av sådan omständighet som anges i § </w:t>
      </w:r>
      <w:r w:rsidRPr="00146134">
        <w:rPr>
          <w:rFonts w:cs="Arial"/>
        </w:rPr>
        <w:fldChar w:fldCharType="begin"/>
      </w:r>
      <w:r w:rsidRPr="00146134">
        <w:rPr>
          <w:rFonts w:cs="Arial"/>
          <w:lang w:val="sv-SE"/>
        </w:rPr>
        <w:instrText xml:space="preserve"> REF _Ref406150170 \r \h  \* MERGEFORMAT </w:instrText>
      </w:r>
      <w:r w:rsidRPr="00146134">
        <w:rPr>
          <w:rFonts w:cs="Arial"/>
        </w:rPr>
      </w:r>
      <w:r w:rsidRPr="00146134">
        <w:rPr>
          <w:rFonts w:cs="Arial"/>
        </w:rPr>
        <w:fldChar w:fldCharType="separate"/>
      </w:r>
      <w:r w:rsidR="000009E1">
        <w:rPr>
          <w:rFonts w:cs="Arial"/>
          <w:lang w:val="sv-SE"/>
        </w:rPr>
        <w:t>12.1</w:t>
      </w:r>
      <w:r w:rsidRPr="00146134">
        <w:rPr>
          <w:rFonts w:cs="Arial"/>
        </w:rPr>
        <w:fldChar w:fldCharType="end"/>
      </w:r>
      <w:r w:rsidRPr="00146134">
        <w:rPr>
          <w:rFonts w:cs="Arial"/>
          <w:lang w:val="sv-SE"/>
        </w:rPr>
        <w:t>, får åtgärden uppskjutas till dess hindret har upphört.</w:t>
      </w:r>
    </w:p>
    <w:p w14:paraId="2A35FCFF" w14:textId="5E40E616" w:rsidR="00345658" w:rsidRPr="00146134" w:rsidRDefault="00345658" w:rsidP="00345658">
      <w:pPr>
        <w:pStyle w:val="Normalengelsk"/>
        <w:ind w:left="709"/>
        <w:rPr>
          <w:rFonts w:cs="Arial"/>
        </w:rPr>
      </w:pPr>
      <w:r w:rsidRPr="00146134">
        <w:rPr>
          <w:rFonts w:cs="Arial"/>
        </w:rPr>
        <w:t xml:space="preserve">If the Company is prevented from taking or operating any action according to these terms and conditions as a result of circumstances set forth in § </w:t>
      </w:r>
      <w:r w:rsidRPr="00146134">
        <w:rPr>
          <w:rFonts w:cs="Arial"/>
        </w:rPr>
        <w:fldChar w:fldCharType="begin"/>
      </w:r>
      <w:r w:rsidRPr="00146134">
        <w:rPr>
          <w:rFonts w:cs="Arial"/>
        </w:rPr>
        <w:instrText xml:space="preserve"> REF _Ref406150170 \r \h  \* MERGEFORMAT </w:instrText>
      </w:r>
      <w:r w:rsidRPr="00146134">
        <w:rPr>
          <w:rFonts w:cs="Arial"/>
        </w:rPr>
      </w:r>
      <w:r w:rsidRPr="00146134">
        <w:rPr>
          <w:rFonts w:cs="Arial"/>
        </w:rPr>
        <w:fldChar w:fldCharType="separate"/>
      </w:r>
      <w:r w:rsidR="000009E1">
        <w:rPr>
          <w:rFonts w:cs="Arial"/>
        </w:rPr>
        <w:t>12.1</w:t>
      </w:r>
      <w:r w:rsidRPr="00146134">
        <w:rPr>
          <w:rFonts w:cs="Arial"/>
        </w:rPr>
        <w:fldChar w:fldCharType="end"/>
      </w:r>
      <w:r w:rsidRPr="00146134">
        <w:rPr>
          <w:rFonts w:cs="Arial"/>
        </w:rPr>
        <w:t>, the action may be deferred until the obstacle no longer exists.</w:t>
      </w:r>
    </w:p>
    <w:p w14:paraId="74379129" w14:textId="77777777" w:rsidR="00345658" w:rsidRPr="00146134" w:rsidRDefault="00345658" w:rsidP="00345658">
      <w:pPr>
        <w:pStyle w:val="NumreradDOKUMENTRUBRIK"/>
        <w:keepLines w:val="0"/>
        <w:numPr>
          <w:ilvl w:val="0"/>
          <w:numId w:val="45"/>
        </w:numPr>
        <w:ind w:left="709" w:hanging="709"/>
        <w:rPr>
          <w:rFonts w:ascii="Arial" w:hAnsi="Arial" w:cs="Arial"/>
          <w:i/>
        </w:rPr>
      </w:pPr>
      <w:r w:rsidRPr="00146134">
        <w:rPr>
          <w:rFonts w:ascii="Arial" w:hAnsi="Arial" w:cs="Arial"/>
        </w:rPr>
        <w:t xml:space="preserve">Tillämplig lag / </w:t>
      </w:r>
      <w:r w:rsidRPr="00146134">
        <w:rPr>
          <w:rFonts w:ascii="Arial" w:hAnsi="Arial" w:cs="Arial"/>
          <w:i/>
        </w:rPr>
        <w:t xml:space="preserve">Applicable </w:t>
      </w:r>
      <w:proofErr w:type="spellStart"/>
      <w:r w:rsidRPr="00146134">
        <w:rPr>
          <w:rFonts w:ascii="Arial" w:hAnsi="Arial" w:cs="Arial"/>
          <w:i/>
        </w:rPr>
        <w:t>law</w:t>
      </w:r>
      <w:proofErr w:type="spellEnd"/>
    </w:p>
    <w:p w14:paraId="12C8B986" w14:textId="77777777" w:rsidR="00345658" w:rsidRPr="00146134" w:rsidRDefault="00345658" w:rsidP="00345658">
      <w:pPr>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lang w:val="en-US"/>
        </w:rPr>
      </w:pPr>
      <w:r w:rsidRPr="00146134">
        <w:rPr>
          <w:rFonts w:cs="Arial"/>
          <w:szCs w:val="20"/>
        </w:rPr>
        <w:t xml:space="preserve">Dessa villkor och alla rättsliga frågor med anknytning till Teckningsoptionerna ska avgöras och tolkas enligt svensk rätt. Tvist med anledning av dessa villkor eller därmed sammanhängande frågor ska slutligt avgöras genom skiljedom enligt Stockholms Handelskammares Skiljedomsinstituts regler för Förenklat Skiljeförfarande. Kostnaderna ska fördelas i enlighet med Stockholms Handelskammares Skiljedomsinstituts regler. Sekretess ska gälla avseende skiljedomsprocessen samt domslutet. Skiljeförfarandet ska äga rum i Stockholm. Språket för </w:t>
      </w:r>
      <w:r w:rsidRPr="00146134">
        <w:rPr>
          <w:rFonts w:cs="Arial"/>
          <w:szCs w:val="20"/>
        </w:rPr>
        <w:lastRenderedPageBreak/>
        <w:t xml:space="preserve">skiljeförfarandet ska vara engelska, om ej annat överenskommits mellan parterna. </w:t>
      </w:r>
      <w:proofErr w:type="spellStart"/>
      <w:r w:rsidRPr="00146134">
        <w:rPr>
          <w:rFonts w:cs="Arial"/>
          <w:szCs w:val="20"/>
          <w:lang w:val="en-US"/>
        </w:rPr>
        <w:t>Bevisning</w:t>
      </w:r>
      <w:proofErr w:type="spellEnd"/>
      <w:r w:rsidRPr="00146134">
        <w:rPr>
          <w:rFonts w:cs="Arial"/>
          <w:szCs w:val="20"/>
          <w:lang w:val="en-US"/>
        </w:rPr>
        <w:t xml:space="preserve"> </w:t>
      </w:r>
      <w:proofErr w:type="spellStart"/>
      <w:r w:rsidRPr="00146134">
        <w:rPr>
          <w:rFonts w:cs="Arial"/>
          <w:szCs w:val="20"/>
          <w:lang w:val="en-US"/>
        </w:rPr>
        <w:t>får</w:t>
      </w:r>
      <w:proofErr w:type="spellEnd"/>
      <w:r w:rsidRPr="00146134">
        <w:rPr>
          <w:rFonts w:cs="Arial"/>
          <w:szCs w:val="20"/>
          <w:lang w:val="en-US"/>
        </w:rPr>
        <w:t xml:space="preserve"> </w:t>
      </w:r>
      <w:proofErr w:type="spellStart"/>
      <w:r w:rsidRPr="00146134">
        <w:rPr>
          <w:rFonts w:cs="Arial"/>
          <w:szCs w:val="20"/>
          <w:lang w:val="en-US"/>
        </w:rPr>
        <w:t>emellertid</w:t>
      </w:r>
      <w:proofErr w:type="spellEnd"/>
      <w:r w:rsidRPr="00146134">
        <w:rPr>
          <w:rFonts w:cs="Arial"/>
          <w:szCs w:val="20"/>
          <w:lang w:val="en-US"/>
        </w:rPr>
        <w:t xml:space="preserve"> </w:t>
      </w:r>
      <w:proofErr w:type="spellStart"/>
      <w:r w:rsidRPr="00146134">
        <w:rPr>
          <w:rFonts w:cs="Arial"/>
          <w:szCs w:val="20"/>
          <w:lang w:val="en-US"/>
        </w:rPr>
        <w:t>förevisas</w:t>
      </w:r>
      <w:proofErr w:type="spellEnd"/>
      <w:r w:rsidRPr="00146134">
        <w:rPr>
          <w:rFonts w:cs="Arial"/>
          <w:szCs w:val="20"/>
          <w:lang w:val="en-US"/>
        </w:rPr>
        <w:t xml:space="preserve"> på </w:t>
      </w:r>
      <w:proofErr w:type="spellStart"/>
      <w:r w:rsidRPr="00146134">
        <w:rPr>
          <w:rFonts w:cs="Arial"/>
          <w:szCs w:val="20"/>
          <w:lang w:val="en-US"/>
        </w:rPr>
        <w:t>såväl</w:t>
      </w:r>
      <w:proofErr w:type="spellEnd"/>
      <w:r w:rsidRPr="00146134">
        <w:rPr>
          <w:rFonts w:cs="Arial"/>
          <w:szCs w:val="20"/>
          <w:lang w:val="en-US"/>
        </w:rPr>
        <w:t xml:space="preserve"> </w:t>
      </w:r>
      <w:proofErr w:type="spellStart"/>
      <w:r w:rsidRPr="00146134">
        <w:rPr>
          <w:rFonts w:cs="Arial"/>
          <w:szCs w:val="20"/>
          <w:lang w:val="en-US"/>
        </w:rPr>
        <w:t>engelska</w:t>
      </w:r>
      <w:proofErr w:type="spellEnd"/>
      <w:r w:rsidRPr="00146134">
        <w:rPr>
          <w:rFonts w:cs="Arial"/>
          <w:szCs w:val="20"/>
          <w:lang w:val="en-US"/>
        </w:rPr>
        <w:t xml:space="preserve"> som </w:t>
      </w:r>
      <w:proofErr w:type="spellStart"/>
      <w:r w:rsidRPr="00146134">
        <w:rPr>
          <w:rFonts w:cs="Arial"/>
          <w:szCs w:val="20"/>
          <w:lang w:val="en-US"/>
        </w:rPr>
        <w:t>svenska</w:t>
      </w:r>
      <w:proofErr w:type="spellEnd"/>
      <w:r w:rsidRPr="00146134">
        <w:rPr>
          <w:rFonts w:cs="Arial"/>
          <w:szCs w:val="20"/>
          <w:lang w:val="en-US"/>
        </w:rPr>
        <w:t>.</w:t>
      </w:r>
    </w:p>
    <w:p w14:paraId="172A0432" w14:textId="555760CB" w:rsidR="00691864" w:rsidRDefault="00345658" w:rsidP="00B1718B">
      <w:pPr>
        <w:pStyle w:val="Normalengelsk"/>
        <w:ind w:left="709"/>
      </w:pPr>
      <w:r w:rsidRPr="00146134">
        <w:rPr>
          <w:rFonts w:cs="Arial"/>
          <w:szCs w:val="20"/>
        </w:rPr>
        <w:t>These terms and conditions and all legal issues related to the Warrants shall be governed and interpreted by the substantive law of Sweden. A dispute arising out of these terms or related questions shall be finally settled by arbitration in accordance with the Rules for Expedited Arbitration of the Arbitration Institute of the Stockholm Chambers of Commerce. The cost shall be allocated in accordance with the rules of the Arbitration Institute of the Stockholm Chambers of Commerce. Confidentiality shall apply to the proceeding as well as to any decision or verdict. The seat of the arbitration shall be Stockholm. The language to be used in the arbitral proceedings shall be English, unless the parties have agreed otherwise. Evidence may, however, be presented in English or Swedish as the case may be.</w:t>
      </w:r>
      <w:bookmarkEnd w:id="0"/>
    </w:p>
    <w:p w14:paraId="5751F1FD" w14:textId="2A079EFF" w:rsidR="00A14074" w:rsidRPr="000E37AE" w:rsidRDefault="00A14074" w:rsidP="00691864">
      <w:pPr>
        <w:jc w:val="center"/>
        <w:rPr>
          <w:lang w:val="en-US"/>
        </w:rPr>
      </w:pPr>
    </w:p>
    <w:sectPr w:rsidR="00A14074" w:rsidRPr="000E37AE" w:rsidSect="00A14074">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DE70" w14:textId="77777777" w:rsidR="009377BE" w:rsidRDefault="009377BE">
      <w:r>
        <w:separator/>
      </w:r>
    </w:p>
    <w:p w14:paraId="628B6DD7" w14:textId="77777777" w:rsidR="009377BE" w:rsidRDefault="009377BE"/>
  </w:endnote>
  <w:endnote w:type="continuationSeparator" w:id="0">
    <w:p w14:paraId="4E6F276B" w14:textId="77777777" w:rsidR="009377BE" w:rsidRDefault="009377BE">
      <w:r>
        <w:continuationSeparator/>
      </w:r>
    </w:p>
    <w:p w14:paraId="19482338" w14:textId="77777777" w:rsidR="009377BE" w:rsidRDefault="009377BE"/>
  </w:endnote>
  <w:endnote w:type="continuationNotice" w:id="1">
    <w:p w14:paraId="4B416564" w14:textId="77777777" w:rsidR="009377BE" w:rsidRDefault="009377B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9555" w14:textId="77777777" w:rsidR="00424BCD" w:rsidRDefault="00424B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9F7F" w14:textId="77777777" w:rsidR="00691864" w:rsidRPr="002E0888" w:rsidRDefault="00691864" w:rsidP="003D4281">
    <w:pPr>
      <w:pStyle w:val="Sidfot"/>
      <w:tabs>
        <w:tab w:val="right" w:pos="9356"/>
      </w:tabs>
      <w:spacing w:line="240" w:lineRule="auto"/>
      <w:ind w:right="-567"/>
      <w:rPr>
        <w:rFonts w:cs="Arial"/>
        <w:sz w:val="18"/>
        <w:szCs w:val="18"/>
      </w:rPr>
    </w:pPr>
    <w:r w:rsidRPr="002E0888">
      <w:rPr>
        <w:rStyle w:val="Sidnummer"/>
        <w:rFonts w:ascii="Arial" w:hAnsi="Arial" w:cs="Arial"/>
        <w:sz w:val="18"/>
        <w:szCs w:val="18"/>
        <w:lang w:val="en-US"/>
      </w:rPr>
      <w:tab/>
    </w:r>
    <w:r w:rsidRPr="002E0888">
      <w:rPr>
        <w:rStyle w:val="Sidnummer"/>
        <w:rFonts w:ascii="Arial" w:hAnsi="Arial" w:cs="Arial"/>
        <w:sz w:val="18"/>
        <w:szCs w:val="18"/>
      </w:rPr>
      <w:fldChar w:fldCharType="begin"/>
    </w:r>
    <w:r w:rsidRPr="002E0888">
      <w:rPr>
        <w:rStyle w:val="Sidnummer"/>
        <w:rFonts w:ascii="Arial" w:hAnsi="Arial" w:cs="Arial"/>
        <w:sz w:val="18"/>
        <w:szCs w:val="18"/>
        <w:lang w:val="en-US"/>
      </w:rPr>
      <w:instrText xml:space="preserve"> PAGE </w:instrText>
    </w:r>
    <w:r w:rsidRPr="002E0888">
      <w:rPr>
        <w:rStyle w:val="Sidnummer"/>
        <w:rFonts w:ascii="Arial" w:hAnsi="Arial" w:cs="Arial"/>
        <w:sz w:val="18"/>
        <w:szCs w:val="18"/>
      </w:rPr>
      <w:fldChar w:fldCharType="separate"/>
    </w:r>
    <w:r>
      <w:rPr>
        <w:rStyle w:val="Sidnummer"/>
        <w:rFonts w:ascii="Arial" w:hAnsi="Arial" w:cs="Arial"/>
        <w:noProof/>
        <w:sz w:val="18"/>
        <w:szCs w:val="18"/>
        <w:lang w:val="en-US"/>
      </w:rPr>
      <w:t>2</w:t>
    </w:r>
    <w:r w:rsidRPr="002E0888">
      <w:rPr>
        <w:rStyle w:val="Sidnummer"/>
        <w:rFonts w:ascii="Arial" w:hAnsi="Arial" w:cs="Arial"/>
        <w:sz w:val="18"/>
        <w:szCs w:val="18"/>
      </w:rPr>
      <w:fldChar w:fldCharType="end"/>
    </w:r>
    <w:r w:rsidRPr="002E0888">
      <w:rPr>
        <w:rStyle w:val="Sidnummer"/>
        <w:rFonts w:ascii="Arial" w:hAnsi="Arial" w:cs="Arial"/>
        <w:sz w:val="18"/>
        <w:szCs w:val="18"/>
      </w:rPr>
      <w:t xml:space="preserve"> (</w:t>
    </w:r>
    <w:r w:rsidRPr="002E0888">
      <w:rPr>
        <w:rStyle w:val="Sidnummer"/>
        <w:rFonts w:ascii="Arial" w:hAnsi="Arial" w:cs="Arial"/>
        <w:sz w:val="18"/>
        <w:szCs w:val="18"/>
      </w:rPr>
      <w:fldChar w:fldCharType="begin"/>
    </w:r>
    <w:r w:rsidRPr="002E0888">
      <w:rPr>
        <w:rStyle w:val="Sidnummer"/>
        <w:rFonts w:ascii="Arial" w:hAnsi="Arial" w:cs="Arial"/>
        <w:sz w:val="18"/>
        <w:szCs w:val="18"/>
      </w:rPr>
      <w:instrText xml:space="preserve"> NUMPAGES </w:instrText>
    </w:r>
    <w:r w:rsidRPr="002E0888">
      <w:rPr>
        <w:rStyle w:val="Sidnummer"/>
        <w:rFonts w:ascii="Arial" w:hAnsi="Arial" w:cs="Arial"/>
        <w:sz w:val="18"/>
        <w:szCs w:val="18"/>
      </w:rPr>
      <w:fldChar w:fldCharType="separate"/>
    </w:r>
    <w:r>
      <w:rPr>
        <w:rStyle w:val="Sidnummer"/>
        <w:rFonts w:ascii="Arial" w:hAnsi="Arial" w:cs="Arial"/>
        <w:noProof/>
        <w:sz w:val="18"/>
        <w:szCs w:val="18"/>
      </w:rPr>
      <w:t>6</w:t>
    </w:r>
    <w:r w:rsidRPr="002E0888">
      <w:rPr>
        <w:rStyle w:val="Sidnummer"/>
        <w:rFonts w:ascii="Arial" w:hAnsi="Arial" w:cs="Arial"/>
        <w:sz w:val="18"/>
        <w:szCs w:val="18"/>
      </w:rPr>
      <w:fldChar w:fldCharType="end"/>
    </w:r>
    <w:r w:rsidRPr="002E0888">
      <w:rPr>
        <w:rStyle w:val="Sidnumme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4597" w14:textId="77777777" w:rsidR="00691864" w:rsidRDefault="00691864">
    <w:pPr>
      <w:pStyle w:val="Sidfot"/>
    </w:pPr>
    <w:bookmarkStart w:id="13" w:name="Sidfot"/>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4CA8" w14:textId="77777777" w:rsidR="009377BE" w:rsidRDefault="009377BE" w:rsidP="00957FFC">
      <w:pPr>
        <w:spacing w:before="60"/>
      </w:pPr>
      <w:r>
        <w:separator/>
      </w:r>
    </w:p>
  </w:footnote>
  <w:footnote w:type="continuationSeparator" w:id="0">
    <w:p w14:paraId="5571B87F" w14:textId="77777777" w:rsidR="009377BE" w:rsidRDefault="009377BE">
      <w:r>
        <w:continuationSeparator/>
      </w:r>
    </w:p>
    <w:p w14:paraId="06BFBB54" w14:textId="77777777" w:rsidR="009377BE" w:rsidRDefault="009377BE"/>
  </w:footnote>
  <w:footnote w:type="continuationNotice" w:id="1">
    <w:p w14:paraId="13249633" w14:textId="77777777" w:rsidR="009377BE" w:rsidRDefault="009377B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5511" w14:textId="77777777" w:rsidR="00424BCD" w:rsidRDefault="00424BC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E64A" w14:textId="77777777" w:rsidR="00424BCD" w:rsidRDefault="00424BC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3181" w14:textId="77777777" w:rsidR="00691864" w:rsidRPr="00292392" w:rsidRDefault="00691864" w:rsidP="00A32B4E">
    <w:pPr>
      <w:pStyle w:val="Sidhuvud"/>
      <w:ind w:left="-567"/>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9600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4"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5"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decimal"/>
      <w:lvlText w:val="%1."/>
      <w:lvlJc w:val="left"/>
      <w:pPr>
        <w:tabs>
          <w:tab w:val="num" w:pos="851"/>
        </w:tabs>
        <w:ind w:left="851" w:hanging="851"/>
      </w:pPr>
      <w:rPr>
        <w:b/>
        <w:bCs/>
        <w:i w:val="0"/>
        <w:sz w:val="22"/>
        <w:szCs w:val="22"/>
      </w:rPr>
    </w:lvl>
    <w:lvl w:ilvl="1">
      <w:start w:val="1"/>
      <w:numFmt w:val="decimal"/>
      <w:lvlText w:val="%1.%2"/>
      <w:lvlJc w:val="left"/>
      <w:pPr>
        <w:tabs>
          <w:tab w:val="num" w:pos="851"/>
        </w:tabs>
        <w:ind w:left="851" w:hanging="851"/>
      </w:pPr>
      <w:rPr>
        <w:b w:val="0"/>
        <w:i w:val="0"/>
        <w:color w:val="auto"/>
        <w:sz w:val="22"/>
        <w:szCs w:val="22"/>
      </w:rPr>
    </w:lvl>
    <w:lvl w:ilvl="2">
      <w:start w:val="1"/>
      <w:numFmt w:val="decimal"/>
      <w:lvlText w:val="%1.%2.%3"/>
      <w:lvlJc w:val="left"/>
      <w:pPr>
        <w:tabs>
          <w:tab w:val="num" w:pos="851"/>
        </w:tabs>
        <w:ind w:left="851" w:hanging="851"/>
      </w:pPr>
      <w:rPr>
        <w:b/>
        <w:bCs/>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119B1D4A"/>
    <w:multiLevelType w:val="multilevel"/>
    <w:tmpl w:val="E638B26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4" w15:restartNumberingAfterBreak="0">
    <w:nsid w:val="2A3D2B95"/>
    <w:multiLevelType w:val="multilevel"/>
    <w:tmpl w:val="440A97FA"/>
    <w:lvl w:ilvl="0">
      <w:start w:val="1"/>
      <w:numFmt w:val="decimal"/>
      <w:pStyle w:val="NumreradDOKUMENTRUBRIK"/>
      <w:lvlText w:val="%1."/>
      <w:lvlJc w:val="left"/>
      <w:pPr>
        <w:ind w:left="360" w:hanging="360"/>
      </w:pPr>
    </w:lvl>
    <w:lvl w:ilvl="1">
      <w:start w:val="1"/>
      <w:numFmt w:val="decimal"/>
      <w:pStyle w:val="Numreratstyckeniv2"/>
      <w:lvlText w:val="%1.%2."/>
      <w:lvlJc w:val="left"/>
      <w:pPr>
        <w:ind w:left="792" w:hanging="432"/>
      </w:pPr>
      <w:rPr>
        <w:i w:val="0"/>
        <w:lang w:val="en-US"/>
      </w:rPr>
    </w:lvl>
    <w:lvl w:ilvl="2">
      <w:start w:val="1"/>
      <w:numFmt w:val="decimal"/>
      <w:pStyle w:val="Numreratstyckeniv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52453A"/>
    <w:multiLevelType w:val="hybridMultilevel"/>
    <w:tmpl w:val="0C8CD918"/>
    <w:lvl w:ilvl="0" w:tplc="59D83A40">
      <w:start w:val="1"/>
      <w:numFmt w:val="lowerRoman"/>
      <w:pStyle w:val="ilistlevel2"/>
      <w:lvlText w:val="(%1)"/>
      <w:lvlJc w:val="right"/>
      <w:pPr>
        <w:ind w:left="1418" w:hanging="218"/>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6" w15:restartNumberingAfterBreak="0">
    <w:nsid w:val="35BF30CA"/>
    <w:multiLevelType w:val="multilevel"/>
    <w:tmpl w:val="7EE0DDCE"/>
    <w:lvl w:ilvl="0">
      <w:start w:val="1"/>
      <w:numFmt w:val="decimal"/>
      <w:pStyle w:val="Bulletpointnumber"/>
      <w:lvlText w:val="%1."/>
      <w:lvlJc w:val="left"/>
      <w:pPr>
        <w:tabs>
          <w:tab w:val="num" w:pos="567"/>
        </w:tabs>
        <w:ind w:left="567" w:hanging="567"/>
      </w:pPr>
      <w:rPr>
        <w:rFonts w:hint="default"/>
        <w:i w:val="0"/>
        <w:iCs w:val="0"/>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46834912"/>
    <w:multiLevelType w:val="multilevel"/>
    <w:tmpl w:val="AC3E306A"/>
    <w:lvl w:ilvl="0">
      <w:start w:val="1"/>
      <w:numFmt w:val="decimal"/>
      <w:pStyle w:val="Clauselevel1"/>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pStyle w:val="Clauselevel3"/>
      <w:lvlText w:val="%1.%2.%3."/>
      <w:lvlJc w:val="left"/>
      <w:pPr>
        <w:ind w:left="1224" w:hanging="504"/>
      </w:pPr>
      <w:rPr>
        <w:rFonts w:hint="default"/>
      </w:rPr>
    </w:lvl>
    <w:lvl w:ilvl="3">
      <w:start w:val="1"/>
      <w:numFmt w:val="decimal"/>
      <w:pStyle w:val="Clauselevel4"/>
      <w:lvlText w:val="%1.%2.%3.%4."/>
      <w:lvlJc w:val="left"/>
      <w:pPr>
        <w:ind w:left="1728" w:hanging="648"/>
      </w:pPr>
      <w:rPr>
        <w:rFonts w:hint="default"/>
      </w:rPr>
    </w:lvl>
    <w:lvl w:ilvl="4">
      <w:start w:val="1"/>
      <w:numFmt w:val="decimal"/>
      <w:pStyle w:val="Clause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6C4670"/>
    <w:multiLevelType w:val="multilevel"/>
    <w:tmpl w:val="D7267FAC"/>
    <w:styleLink w:val="List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abstractNum w:abstractNumId="20" w15:restartNumberingAfterBreak="0">
    <w:nsid w:val="4E6E1625"/>
    <w:multiLevelType w:val="multilevel"/>
    <w:tmpl w:val="7172997C"/>
    <w:styleLink w:val="List0"/>
    <w:lvl w:ilvl="0">
      <w:start w:val="1"/>
      <w:numFmt w:val="decimal"/>
      <w:lvlText w:val="%1."/>
      <w:lvlJc w:val="left"/>
      <w:pPr>
        <w:tabs>
          <w:tab w:val="num" w:pos="720"/>
        </w:tabs>
        <w:ind w:left="720" w:hanging="720"/>
      </w:pPr>
      <w:rPr>
        <w:rFonts w:ascii="Helvetica" w:eastAsia="Helvetica" w:hAnsi="Helvetica" w:cs="Helvetica"/>
        <w:b/>
        <w:bCs/>
        <w:position w:val="0"/>
      </w:rPr>
    </w:lvl>
    <w:lvl w:ilvl="1">
      <w:start w:val="1"/>
      <w:numFmt w:val="decimal"/>
      <w:lvlText w:val="%1.%2."/>
      <w:lvlJc w:val="left"/>
      <w:pPr>
        <w:tabs>
          <w:tab w:val="num" w:pos="1320"/>
        </w:tabs>
        <w:ind w:left="1320" w:hanging="600"/>
      </w:pPr>
      <w:rPr>
        <w:rFonts w:ascii="Helvetica" w:eastAsia="Helvetica" w:hAnsi="Helvetica" w:cs="Helvetica"/>
        <w:b/>
        <w:bCs/>
        <w:position w:val="0"/>
      </w:rPr>
    </w:lvl>
    <w:lvl w:ilvl="2">
      <w:start w:val="1"/>
      <w:numFmt w:val="decimal"/>
      <w:lvlText w:val="%1.%2.%3."/>
      <w:lvlJc w:val="left"/>
      <w:pPr>
        <w:tabs>
          <w:tab w:val="num" w:pos="2040"/>
        </w:tabs>
        <w:ind w:left="2040" w:hanging="600"/>
      </w:pPr>
      <w:rPr>
        <w:rFonts w:ascii="Helvetica" w:eastAsia="Helvetica" w:hAnsi="Helvetica" w:cs="Helvetica"/>
        <w:b/>
        <w:bCs/>
        <w:position w:val="0"/>
      </w:rPr>
    </w:lvl>
    <w:lvl w:ilvl="3">
      <w:start w:val="1"/>
      <w:numFmt w:val="decimal"/>
      <w:lvlText w:val="%1.%2.%3.%4."/>
      <w:lvlJc w:val="left"/>
      <w:pPr>
        <w:tabs>
          <w:tab w:val="num" w:pos="2760"/>
        </w:tabs>
        <w:ind w:left="2760" w:hanging="600"/>
      </w:pPr>
      <w:rPr>
        <w:rFonts w:ascii="Helvetica" w:eastAsia="Helvetica" w:hAnsi="Helvetica" w:cs="Helvetica"/>
        <w:b/>
        <w:bCs/>
        <w:position w:val="0"/>
      </w:rPr>
    </w:lvl>
    <w:lvl w:ilvl="4">
      <w:start w:val="1"/>
      <w:numFmt w:val="decimal"/>
      <w:lvlText w:val="%1.%2.%3.%4.%5."/>
      <w:lvlJc w:val="left"/>
      <w:pPr>
        <w:tabs>
          <w:tab w:val="num" w:pos="3780"/>
        </w:tabs>
        <w:ind w:left="3780" w:hanging="900"/>
      </w:pPr>
      <w:rPr>
        <w:rFonts w:ascii="Helvetica" w:eastAsia="Helvetica" w:hAnsi="Helvetica" w:cs="Helvetica"/>
        <w:b/>
        <w:bCs/>
        <w:position w:val="0"/>
      </w:rPr>
    </w:lvl>
    <w:lvl w:ilvl="5">
      <w:start w:val="1"/>
      <w:numFmt w:val="decimal"/>
      <w:lvlText w:val="%1.%2.%3.%4.%5.%6."/>
      <w:lvlJc w:val="left"/>
      <w:pPr>
        <w:tabs>
          <w:tab w:val="num" w:pos="4500"/>
        </w:tabs>
        <w:ind w:left="4500" w:hanging="900"/>
      </w:pPr>
      <w:rPr>
        <w:rFonts w:ascii="Helvetica" w:eastAsia="Helvetica" w:hAnsi="Helvetica" w:cs="Helvetica"/>
        <w:b/>
        <w:bCs/>
        <w:position w:val="0"/>
      </w:rPr>
    </w:lvl>
    <w:lvl w:ilvl="6">
      <w:start w:val="1"/>
      <w:numFmt w:val="decimal"/>
      <w:lvlText w:val="%1.%2.%3.%4.%5.%6.%7."/>
      <w:lvlJc w:val="left"/>
      <w:pPr>
        <w:tabs>
          <w:tab w:val="num" w:pos="5520"/>
        </w:tabs>
        <w:ind w:left="5520" w:hanging="1200"/>
      </w:pPr>
      <w:rPr>
        <w:rFonts w:ascii="Helvetica" w:eastAsia="Helvetica" w:hAnsi="Helvetica" w:cs="Helvetica"/>
        <w:b/>
        <w:bCs/>
        <w:position w:val="0"/>
      </w:rPr>
    </w:lvl>
    <w:lvl w:ilvl="7">
      <w:start w:val="1"/>
      <w:numFmt w:val="decimal"/>
      <w:lvlText w:val="%1.%2.%3.%4.%5.%6.%7.%8."/>
      <w:lvlJc w:val="left"/>
      <w:pPr>
        <w:tabs>
          <w:tab w:val="num" w:pos="6240"/>
        </w:tabs>
        <w:ind w:left="6240" w:hanging="1200"/>
      </w:pPr>
      <w:rPr>
        <w:rFonts w:ascii="Helvetica" w:eastAsia="Helvetica" w:hAnsi="Helvetica" w:cs="Helvetica"/>
        <w:b/>
        <w:bCs/>
        <w:position w:val="0"/>
      </w:rPr>
    </w:lvl>
    <w:lvl w:ilvl="8">
      <w:start w:val="1"/>
      <w:numFmt w:val="decimal"/>
      <w:lvlText w:val="%1.%2.%3.%4.%5.%6.%7.%8.%9."/>
      <w:lvlJc w:val="left"/>
      <w:pPr>
        <w:tabs>
          <w:tab w:val="num" w:pos="7260"/>
        </w:tabs>
        <w:ind w:left="7260" w:hanging="1500"/>
      </w:pPr>
      <w:rPr>
        <w:rFonts w:ascii="Helvetica" w:eastAsia="Helvetica" w:hAnsi="Helvetica" w:cs="Helvetica"/>
        <w:b/>
        <w:bCs/>
        <w:position w:val="0"/>
      </w:rPr>
    </w:lvl>
  </w:abstractNum>
  <w:abstractNum w:abstractNumId="21" w15:restartNumberingAfterBreak="0">
    <w:nsid w:val="673407F2"/>
    <w:multiLevelType w:val="hybridMultilevel"/>
    <w:tmpl w:val="F6E8EED0"/>
    <w:lvl w:ilvl="0" w:tplc="041D0001">
      <w:start w:val="1"/>
      <w:numFmt w:val="bullet"/>
      <w:lvlText w:val=""/>
      <w:lvlJc w:val="left"/>
      <w:pPr>
        <w:ind w:left="1427" w:hanging="360"/>
      </w:pPr>
      <w:rPr>
        <w:rFonts w:ascii="Symbol" w:hAnsi="Symbol" w:hint="default"/>
      </w:rPr>
    </w:lvl>
    <w:lvl w:ilvl="1" w:tplc="041D0003" w:tentative="1">
      <w:start w:val="1"/>
      <w:numFmt w:val="bullet"/>
      <w:lvlText w:val="o"/>
      <w:lvlJc w:val="left"/>
      <w:pPr>
        <w:ind w:left="2147" w:hanging="360"/>
      </w:pPr>
      <w:rPr>
        <w:rFonts w:ascii="Courier New" w:hAnsi="Courier New" w:cs="Courier New" w:hint="default"/>
      </w:rPr>
    </w:lvl>
    <w:lvl w:ilvl="2" w:tplc="041D0005" w:tentative="1">
      <w:start w:val="1"/>
      <w:numFmt w:val="bullet"/>
      <w:lvlText w:val=""/>
      <w:lvlJc w:val="left"/>
      <w:pPr>
        <w:ind w:left="2867" w:hanging="360"/>
      </w:pPr>
      <w:rPr>
        <w:rFonts w:ascii="Wingdings" w:hAnsi="Wingdings" w:hint="default"/>
      </w:rPr>
    </w:lvl>
    <w:lvl w:ilvl="3" w:tplc="041D0001" w:tentative="1">
      <w:start w:val="1"/>
      <w:numFmt w:val="bullet"/>
      <w:lvlText w:val=""/>
      <w:lvlJc w:val="left"/>
      <w:pPr>
        <w:ind w:left="3587" w:hanging="360"/>
      </w:pPr>
      <w:rPr>
        <w:rFonts w:ascii="Symbol" w:hAnsi="Symbol" w:hint="default"/>
      </w:rPr>
    </w:lvl>
    <w:lvl w:ilvl="4" w:tplc="041D0003" w:tentative="1">
      <w:start w:val="1"/>
      <w:numFmt w:val="bullet"/>
      <w:lvlText w:val="o"/>
      <w:lvlJc w:val="left"/>
      <w:pPr>
        <w:ind w:left="4307" w:hanging="360"/>
      </w:pPr>
      <w:rPr>
        <w:rFonts w:ascii="Courier New" w:hAnsi="Courier New" w:cs="Courier New" w:hint="default"/>
      </w:rPr>
    </w:lvl>
    <w:lvl w:ilvl="5" w:tplc="041D0005" w:tentative="1">
      <w:start w:val="1"/>
      <w:numFmt w:val="bullet"/>
      <w:lvlText w:val=""/>
      <w:lvlJc w:val="left"/>
      <w:pPr>
        <w:ind w:left="5027" w:hanging="360"/>
      </w:pPr>
      <w:rPr>
        <w:rFonts w:ascii="Wingdings" w:hAnsi="Wingdings" w:hint="default"/>
      </w:rPr>
    </w:lvl>
    <w:lvl w:ilvl="6" w:tplc="041D0001" w:tentative="1">
      <w:start w:val="1"/>
      <w:numFmt w:val="bullet"/>
      <w:lvlText w:val=""/>
      <w:lvlJc w:val="left"/>
      <w:pPr>
        <w:ind w:left="5747" w:hanging="360"/>
      </w:pPr>
      <w:rPr>
        <w:rFonts w:ascii="Symbol" w:hAnsi="Symbol" w:hint="default"/>
      </w:rPr>
    </w:lvl>
    <w:lvl w:ilvl="7" w:tplc="041D0003" w:tentative="1">
      <w:start w:val="1"/>
      <w:numFmt w:val="bullet"/>
      <w:lvlText w:val="o"/>
      <w:lvlJc w:val="left"/>
      <w:pPr>
        <w:ind w:left="6467" w:hanging="360"/>
      </w:pPr>
      <w:rPr>
        <w:rFonts w:ascii="Courier New" w:hAnsi="Courier New" w:cs="Courier New" w:hint="default"/>
      </w:rPr>
    </w:lvl>
    <w:lvl w:ilvl="8" w:tplc="041D0005" w:tentative="1">
      <w:start w:val="1"/>
      <w:numFmt w:val="bullet"/>
      <w:lvlText w:val=""/>
      <w:lvlJc w:val="left"/>
      <w:pPr>
        <w:ind w:left="7187" w:hanging="360"/>
      </w:pPr>
      <w:rPr>
        <w:rFonts w:ascii="Wingdings" w:hAnsi="Wingdings" w:hint="default"/>
      </w:rPr>
    </w:lvl>
  </w:abstractNum>
  <w:abstractNum w:abstractNumId="22" w15:restartNumberingAfterBreak="0">
    <w:nsid w:val="6D3A1782"/>
    <w:multiLevelType w:val="multilevel"/>
    <w:tmpl w:val="444CA1BE"/>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DAC225A"/>
    <w:multiLevelType w:val="multilevel"/>
    <w:tmpl w:val="10DC1C7A"/>
    <w:styleLink w:val="Lista2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abstractNum w:abstractNumId="24" w15:restartNumberingAfterBreak="0">
    <w:nsid w:val="6E336B22"/>
    <w:multiLevelType w:val="multilevel"/>
    <w:tmpl w:val="AAF4D196"/>
    <w:styleLink w:val="Lista4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abstractNum w:abstractNumId="25" w15:restartNumberingAfterBreak="0">
    <w:nsid w:val="746D3987"/>
    <w:multiLevelType w:val="multilevel"/>
    <w:tmpl w:val="24EA907C"/>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abstractNum w:abstractNumId="26" w15:restartNumberingAfterBreak="0">
    <w:nsid w:val="783737CA"/>
    <w:multiLevelType w:val="multilevel"/>
    <w:tmpl w:val="2252F7EA"/>
    <w:styleLink w:val="Lista5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abstractNum w:abstractNumId="27" w15:restartNumberingAfterBreak="0">
    <w:nsid w:val="788E2D07"/>
    <w:multiLevelType w:val="multilevel"/>
    <w:tmpl w:val="3EF8FA04"/>
    <w:styleLink w:val="Lista3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num w:numId="1" w16cid:durableId="573201185">
    <w:abstractNumId w:val="4"/>
  </w:num>
  <w:num w:numId="2" w16cid:durableId="223225806">
    <w:abstractNumId w:val="3"/>
  </w:num>
  <w:num w:numId="3" w16cid:durableId="304043717">
    <w:abstractNumId w:val="11"/>
  </w:num>
  <w:num w:numId="4" w16cid:durableId="1560940100">
    <w:abstractNumId w:val="22"/>
  </w:num>
  <w:num w:numId="5" w16cid:durableId="643585221">
    <w:abstractNumId w:val="2"/>
  </w:num>
  <w:num w:numId="6" w16cid:durableId="2140604536">
    <w:abstractNumId w:val="1"/>
  </w:num>
  <w:num w:numId="7" w16cid:durableId="1030304248">
    <w:abstractNumId w:val="9"/>
  </w:num>
  <w:num w:numId="8" w16cid:durableId="1325281550">
    <w:abstractNumId w:val="8"/>
  </w:num>
  <w:num w:numId="9" w16cid:durableId="88044602">
    <w:abstractNumId w:val="7"/>
  </w:num>
  <w:num w:numId="10" w16cid:durableId="2132238512">
    <w:abstractNumId w:val="6"/>
  </w:num>
  <w:num w:numId="11" w16cid:durableId="1596864673">
    <w:abstractNumId w:val="5"/>
  </w:num>
  <w:num w:numId="12" w16cid:durableId="82385704">
    <w:abstractNumId w:val="13"/>
  </w:num>
  <w:num w:numId="13" w16cid:durableId="160630130">
    <w:abstractNumId w:val="25"/>
  </w:num>
  <w:num w:numId="14" w16cid:durableId="94792800">
    <w:abstractNumId w:val="12"/>
  </w:num>
  <w:num w:numId="15" w16cid:durableId="638193250">
    <w:abstractNumId w:val="17"/>
  </w:num>
  <w:num w:numId="16" w16cid:durableId="1398285219">
    <w:abstractNumId w:val="20"/>
  </w:num>
  <w:num w:numId="17" w16cid:durableId="987828242">
    <w:abstractNumId w:val="19"/>
  </w:num>
  <w:num w:numId="18" w16cid:durableId="1160191302">
    <w:abstractNumId w:val="23"/>
  </w:num>
  <w:num w:numId="19" w16cid:durableId="1965116934">
    <w:abstractNumId w:val="27"/>
  </w:num>
  <w:num w:numId="20" w16cid:durableId="915437932">
    <w:abstractNumId w:val="24"/>
  </w:num>
  <w:num w:numId="21" w16cid:durableId="123042890">
    <w:abstractNumId w:val="26"/>
  </w:num>
  <w:num w:numId="22" w16cid:durableId="109399938">
    <w:abstractNumId w:val="14"/>
  </w:num>
  <w:num w:numId="23" w16cid:durableId="104234687">
    <w:abstractNumId w:val="0"/>
  </w:num>
  <w:num w:numId="24" w16cid:durableId="2072188464">
    <w:abstractNumId w:val="13"/>
  </w:num>
  <w:num w:numId="25" w16cid:durableId="170419120">
    <w:abstractNumId w:val="14"/>
  </w:num>
  <w:num w:numId="26" w16cid:durableId="80177705">
    <w:abstractNumId w:val="14"/>
  </w:num>
  <w:num w:numId="27" w16cid:durableId="1552644669">
    <w:abstractNumId w:val="14"/>
  </w:num>
  <w:num w:numId="28" w16cid:durableId="2107458108">
    <w:abstractNumId w:val="14"/>
  </w:num>
  <w:num w:numId="29" w16cid:durableId="1040713536">
    <w:abstractNumId w:val="14"/>
  </w:num>
  <w:num w:numId="30" w16cid:durableId="829373412">
    <w:abstractNumId w:val="14"/>
  </w:num>
  <w:num w:numId="31" w16cid:durableId="1362433277">
    <w:abstractNumId w:val="14"/>
  </w:num>
  <w:num w:numId="32" w16cid:durableId="577786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726423">
    <w:abstractNumId w:val="25"/>
  </w:num>
  <w:num w:numId="34" w16cid:durableId="917060741">
    <w:abstractNumId w:val="25"/>
  </w:num>
  <w:num w:numId="35" w16cid:durableId="12342081">
    <w:abstractNumId w:val="25"/>
  </w:num>
  <w:num w:numId="36" w16cid:durableId="1462260815">
    <w:abstractNumId w:val="25"/>
  </w:num>
  <w:num w:numId="37" w16cid:durableId="334648595">
    <w:abstractNumId w:val="14"/>
  </w:num>
  <w:num w:numId="38" w16cid:durableId="1256404979">
    <w:abstractNumId w:val="18"/>
  </w:num>
  <w:num w:numId="39" w16cid:durableId="370691382">
    <w:abstractNumId w:val="15"/>
  </w:num>
  <w:num w:numId="40" w16cid:durableId="921716152">
    <w:abstractNumId w:val="15"/>
    <w:lvlOverride w:ilvl="0">
      <w:startOverride w:val="1"/>
    </w:lvlOverride>
  </w:num>
  <w:num w:numId="41" w16cid:durableId="690956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534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8529020">
    <w:abstractNumId w:val="16"/>
  </w:num>
  <w:num w:numId="44" w16cid:durableId="899052251">
    <w:abstractNumId w:val="21"/>
  </w:num>
  <w:num w:numId="45" w16cid:durableId="2038313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1532509">
    <w:abstractNumId w:val="14"/>
  </w:num>
  <w:num w:numId="47" w16cid:durableId="914827925">
    <w:abstractNumId w:val="14"/>
  </w:num>
  <w:num w:numId="48" w16cid:durableId="22245582">
    <w:abstractNumId w:val="14"/>
  </w:num>
  <w:num w:numId="49" w16cid:durableId="853033046">
    <w:abstractNumId w:val="14"/>
  </w:num>
  <w:num w:numId="50" w16cid:durableId="374813232">
    <w:abstractNumId w:val="14"/>
  </w:num>
  <w:num w:numId="51" w16cid:durableId="444620178">
    <w:abstractNumId w:val="14"/>
  </w:num>
  <w:num w:numId="52" w16cid:durableId="1587223293">
    <w:abstractNumId w:val="14"/>
  </w:num>
  <w:num w:numId="53" w16cid:durableId="1522426363">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F"/>
    <w:rsid w:val="000005EB"/>
    <w:rsid w:val="000009E1"/>
    <w:rsid w:val="00004E94"/>
    <w:rsid w:val="0000541D"/>
    <w:rsid w:val="00007978"/>
    <w:rsid w:val="00015980"/>
    <w:rsid w:val="000163C1"/>
    <w:rsid w:val="0001796B"/>
    <w:rsid w:val="000236CE"/>
    <w:rsid w:val="00030A38"/>
    <w:rsid w:val="000316BC"/>
    <w:rsid w:val="00034392"/>
    <w:rsid w:val="00041A96"/>
    <w:rsid w:val="000429EA"/>
    <w:rsid w:val="00044766"/>
    <w:rsid w:val="00044875"/>
    <w:rsid w:val="00045392"/>
    <w:rsid w:val="0004614E"/>
    <w:rsid w:val="000521F8"/>
    <w:rsid w:val="00055443"/>
    <w:rsid w:val="000563FD"/>
    <w:rsid w:val="000609DA"/>
    <w:rsid w:val="00060C92"/>
    <w:rsid w:val="00062687"/>
    <w:rsid w:val="00062EC1"/>
    <w:rsid w:val="000630DE"/>
    <w:rsid w:val="000725CE"/>
    <w:rsid w:val="000728C1"/>
    <w:rsid w:val="00074A8E"/>
    <w:rsid w:val="00074CBD"/>
    <w:rsid w:val="00075BFB"/>
    <w:rsid w:val="00076B3C"/>
    <w:rsid w:val="00081FF2"/>
    <w:rsid w:val="000822E3"/>
    <w:rsid w:val="0008709F"/>
    <w:rsid w:val="00090565"/>
    <w:rsid w:val="00090589"/>
    <w:rsid w:val="00091CC0"/>
    <w:rsid w:val="000967AD"/>
    <w:rsid w:val="000A6A48"/>
    <w:rsid w:val="000A7645"/>
    <w:rsid w:val="000C1896"/>
    <w:rsid w:val="000C1DD7"/>
    <w:rsid w:val="000C42DC"/>
    <w:rsid w:val="000C611D"/>
    <w:rsid w:val="000D09C8"/>
    <w:rsid w:val="000D0EB0"/>
    <w:rsid w:val="000D1793"/>
    <w:rsid w:val="000D2F41"/>
    <w:rsid w:val="000D4027"/>
    <w:rsid w:val="000D74C4"/>
    <w:rsid w:val="000E37AE"/>
    <w:rsid w:val="000E3A55"/>
    <w:rsid w:val="000E4917"/>
    <w:rsid w:val="000E743D"/>
    <w:rsid w:val="000F1EA0"/>
    <w:rsid w:val="000F2743"/>
    <w:rsid w:val="000F3F8E"/>
    <w:rsid w:val="000F54BC"/>
    <w:rsid w:val="000F64A1"/>
    <w:rsid w:val="00100D75"/>
    <w:rsid w:val="00101D68"/>
    <w:rsid w:val="00101FB6"/>
    <w:rsid w:val="001035F1"/>
    <w:rsid w:val="00103FD4"/>
    <w:rsid w:val="001062D0"/>
    <w:rsid w:val="001074CD"/>
    <w:rsid w:val="00117125"/>
    <w:rsid w:val="001207AB"/>
    <w:rsid w:val="00120FD2"/>
    <w:rsid w:val="00122FBB"/>
    <w:rsid w:val="001261CD"/>
    <w:rsid w:val="00126B12"/>
    <w:rsid w:val="001279E0"/>
    <w:rsid w:val="00136050"/>
    <w:rsid w:val="00145BD7"/>
    <w:rsid w:val="00146134"/>
    <w:rsid w:val="00146BFE"/>
    <w:rsid w:val="001531EC"/>
    <w:rsid w:val="00153874"/>
    <w:rsid w:val="00163C39"/>
    <w:rsid w:val="0016421F"/>
    <w:rsid w:val="0016480A"/>
    <w:rsid w:val="00165191"/>
    <w:rsid w:val="0016647F"/>
    <w:rsid w:val="00166AB9"/>
    <w:rsid w:val="001724D5"/>
    <w:rsid w:val="00172F7A"/>
    <w:rsid w:val="001762C0"/>
    <w:rsid w:val="00176B32"/>
    <w:rsid w:val="00181675"/>
    <w:rsid w:val="00182975"/>
    <w:rsid w:val="00185E9B"/>
    <w:rsid w:val="00193D6C"/>
    <w:rsid w:val="00195267"/>
    <w:rsid w:val="0019636E"/>
    <w:rsid w:val="00196F2F"/>
    <w:rsid w:val="001A545F"/>
    <w:rsid w:val="001A5EE4"/>
    <w:rsid w:val="001A678E"/>
    <w:rsid w:val="001A73A2"/>
    <w:rsid w:val="001B14B3"/>
    <w:rsid w:val="001C227B"/>
    <w:rsid w:val="001C26F2"/>
    <w:rsid w:val="001C2776"/>
    <w:rsid w:val="001C494D"/>
    <w:rsid w:val="001C4E95"/>
    <w:rsid w:val="001C4E97"/>
    <w:rsid w:val="001C6CE4"/>
    <w:rsid w:val="001D6368"/>
    <w:rsid w:val="001D6989"/>
    <w:rsid w:val="001E367B"/>
    <w:rsid w:val="001E5CAD"/>
    <w:rsid w:val="001F3BDC"/>
    <w:rsid w:val="001F5644"/>
    <w:rsid w:val="001F6B0C"/>
    <w:rsid w:val="00202FB4"/>
    <w:rsid w:val="00204F54"/>
    <w:rsid w:val="002066D2"/>
    <w:rsid w:val="00206A0E"/>
    <w:rsid w:val="00206BF1"/>
    <w:rsid w:val="0020738B"/>
    <w:rsid w:val="002105E9"/>
    <w:rsid w:val="002117BB"/>
    <w:rsid w:val="00212C51"/>
    <w:rsid w:val="00213B01"/>
    <w:rsid w:val="00213C1E"/>
    <w:rsid w:val="0022099C"/>
    <w:rsid w:val="00220B15"/>
    <w:rsid w:val="00220E85"/>
    <w:rsid w:val="002223D9"/>
    <w:rsid w:val="00223461"/>
    <w:rsid w:val="00226993"/>
    <w:rsid w:val="002269BA"/>
    <w:rsid w:val="002331F2"/>
    <w:rsid w:val="00233D26"/>
    <w:rsid w:val="002357C0"/>
    <w:rsid w:val="00235ADF"/>
    <w:rsid w:val="002419BD"/>
    <w:rsid w:val="00244211"/>
    <w:rsid w:val="00245039"/>
    <w:rsid w:val="00245E3C"/>
    <w:rsid w:val="00245FF4"/>
    <w:rsid w:val="0024604E"/>
    <w:rsid w:val="00246A9B"/>
    <w:rsid w:val="00247341"/>
    <w:rsid w:val="00247ABA"/>
    <w:rsid w:val="002506FF"/>
    <w:rsid w:val="00250A92"/>
    <w:rsid w:val="00252A10"/>
    <w:rsid w:val="00252F44"/>
    <w:rsid w:val="0025346F"/>
    <w:rsid w:val="002541A8"/>
    <w:rsid w:val="002548C2"/>
    <w:rsid w:val="00255B21"/>
    <w:rsid w:val="0025762C"/>
    <w:rsid w:val="002609AB"/>
    <w:rsid w:val="0026139F"/>
    <w:rsid w:val="00263702"/>
    <w:rsid w:val="00265530"/>
    <w:rsid w:val="00265E9B"/>
    <w:rsid w:val="00274A88"/>
    <w:rsid w:val="00276A45"/>
    <w:rsid w:val="00280233"/>
    <w:rsid w:val="00280312"/>
    <w:rsid w:val="00284ABC"/>
    <w:rsid w:val="00285A65"/>
    <w:rsid w:val="00291366"/>
    <w:rsid w:val="00292392"/>
    <w:rsid w:val="00292CE1"/>
    <w:rsid w:val="00293E57"/>
    <w:rsid w:val="0029545C"/>
    <w:rsid w:val="00297588"/>
    <w:rsid w:val="002976AD"/>
    <w:rsid w:val="002A6A76"/>
    <w:rsid w:val="002A6EB8"/>
    <w:rsid w:val="002A730F"/>
    <w:rsid w:val="002B5DB5"/>
    <w:rsid w:val="002B5DCE"/>
    <w:rsid w:val="002B6714"/>
    <w:rsid w:val="002B7AC6"/>
    <w:rsid w:val="002C358C"/>
    <w:rsid w:val="002C519A"/>
    <w:rsid w:val="002C6B47"/>
    <w:rsid w:val="002C6E91"/>
    <w:rsid w:val="002D2109"/>
    <w:rsid w:val="002D5153"/>
    <w:rsid w:val="002D5A57"/>
    <w:rsid w:val="002D5AF2"/>
    <w:rsid w:val="002D733B"/>
    <w:rsid w:val="002E0888"/>
    <w:rsid w:val="002E09F3"/>
    <w:rsid w:val="002E2F8B"/>
    <w:rsid w:val="002E74CF"/>
    <w:rsid w:val="002F23EE"/>
    <w:rsid w:val="003043F2"/>
    <w:rsid w:val="0031045A"/>
    <w:rsid w:val="00311888"/>
    <w:rsid w:val="00313E60"/>
    <w:rsid w:val="00314507"/>
    <w:rsid w:val="00314CAB"/>
    <w:rsid w:val="00315ACE"/>
    <w:rsid w:val="00321588"/>
    <w:rsid w:val="0032411F"/>
    <w:rsid w:val="0032424B"/>
    <w:rsid w:val="003275DE"/>
    <w:rsid w:val="00333631"/>
    <w:rsid w:val="00334175"/>
    <w:rsid w:val="0034060A"/>
    <w:rsid w:val="003421D4"/>
    <w:rsid w:val="00342A57"/>
    <w:rsid w:val="00345658"/>
    <w:rsid w:val="00345FDF"/>
    <w:rsid w:val="003565A9"/>
    <w:rsid w:val="00356C25"/>
    <w:rsid w:val="0036077C"/>
    <w:rsid w:val="00360ED3"/>
    <w:rsid w:val="0036197F"/>
    <w:rsid w:val="00366B40"/>
    <w:rsid w:val="00372B62"/>
    <w:rsid w:val="0037421F"/>
    <w:rsid w:val="00374F70"/>
    <w:rsid w:val="00375385"/>
    <w:rsid w:val="003822B7"/>
    <w:rsid w:val="00382AA3"/>
    <w:rsid w:val="00383C00"/>
    <w:rsid w:val="00385E4E"/>
    <w:rsid w:val="00387984"/>
    <w:rsid w:val="0039350F"/>
    <w:rsid w:val="003A06FF"/>
    <w:rsid w:val="003A20F1"/>
    <w:rsid w:val="003A53F3"/>
    <w:rsid w:val="003A7A58"/>
    <w:rsid w:val="003B0B6B"/>
    <w:rsid w:val="003B40C1"/>
    <w:rsid w:val="003B4C61"/>
    <w:rsid w:val="003B7EB2"/>
    <w:rsid w:val="003C33C2"/>
    <w:rsid w:val="003C42D2"/>
    <w:rsid w:val="003C5CBF"/>
    <w:rsid w:val="003D3379"/>
    <w:rsid w:val="003D4281"/>
    <w:rsid w:val="003D632F"/>
    <w:rsid w:val="003D764E"/>
    <w:rsid w:val="003E10B1"/>
    <w:rsid w:val="003E1C9F"/>
    <w:rsid w:val="003E259A"/>
    <w:rsid w:val="003E25EC"/>
    <w:rsid w:val="003E4317"/>
    <w:rsid w:val="003E60A0"/>
    <w:rsid w:val="003E7520"/>
    <w:rsid w:val="003F0590"/>
    <w:rsid w:val="003F24EB"/>
    <w:rsid w:val="003F3254"/>
    <w:rsid w:val="003F73AD"/>
    <w:rsid w:val="00405FF5"/>
    <w:rsid w:val="0040608A"/>
    <w:rsid w:val="00410EB0"/>
    <w:rsid w:val="00412F6C"/>
    <w:rsid w:val="00413A7C"/>
    <w:rsid w:val="004144F3"/>
    <w:rsid w:val="004145E6"/>
    <w:rsid w:val="00424BCD"/>
    <w:rsid w:val="004260C9"/>
    <w:rsid w:val="00433A9B"/>
    <w:rsid w:val="004348C5"/>
    <w:rsid w:val="004356DA"/>
    <w:rsid w:val="00435B06"/>
    <w:rsid w:val="004368CC"/>
    <w:rsid w:val="00436F29"/>
    <w:rsid w:val="00437DB7"/>
    <w:rsid w:val="00440801"/>
    <w:rsid w:val="0044200E"/>
    <w:rsid w:val="004443A4"/>
    <w:rsid w:val="004451CC"/>
    <w:rsid w:val="00451937"/>
    <w:rsid w:val="00454978"/>
    <w:rsid w:val="004565CD"/>
    <w:rsid w:val="004572D5"/>
    <w:rsid w:val="00465829"/>
    <w:rsid w:val="004667A7"/>
    <w:rsid w:val="00467F54"/>
    <w:rsid w:val="00470D11"/>
    <w:rsid w:val="00476183"/>
    <w:rsid w:val="004774CB"/>
    <w:rsid w:val="00481BD8"/>
    <w:rsid w:val="0048231C"/>
    <w:rsid w:val="004827B7"/>
    <w:rsid w:val="00482894"/>
    <w:rsid w:val="00482D9B"/>
    <w:rsid w:val="004837B5"/>
    <w:rsid w:val="0049234D"/>
    <w:rsid w:val="00497450"/>
    <w:rsid w:val="0049781A"/>
    <w:rsid w:val="00497BE6"/>
    <w:rsid w:val="00497D75"/>
    <w:rsid w:val="004A0C73"/>
    <w:rsid w:val="004A2B1E"/>
    <w:rsid w:val="004A3EA1"/>
    <w:rsid w:val="004A3FF1"/>
    <w:rsid w:val="004A66BC"/>
    <w:rsid w:val="004A6CB0"/>
    <w:rsid w:val="004B04B5"/>
    <w:rsid w:val="004B39DF"/>
    <w:rsid w:val="004B655A"/>
    <w:rsid w:val="004B6584"/>
    <w:rsid w:val="004B67E9"/>
    <w:rsid w:val="004B7936"/>
    <w:rsid w:val="004C088B"/>
    <w:rsid w:val="004C5F6E"/>
    <w:rsid w:val="004C6EB6"/>
    <w:rsid w:val="004D2085"/>
    <w:rsid w:val="004D3CFE"/>
    <w:rsid w:val="004D7374"/>
    <w:rsid w:val="004E16B9"/>
    <w:rsid w:val="004E66B1"/>
    <w:rsid w:val="004E72FA"/>
    <w:rsid w:val="004E73FB"/>
    <w:rsid w:val="004F01FD"/>
    <w:rsid w:val="004F1C66"/>
    <w:rsid w:val="004F2403"/>
    <w:rsid w:val="004F362C"/>
    <w:rsid w:val="004F4156"/>
    <w:rsid w:val="004F5E79"/>
    <w:rsid w:val="004F788F"/>
    <w:rsid w:val="0050130E"/>
    <w:rsid w:val="005031AF"/>
    <w:rsid w:val="00505DC7"/>
    <w:rsid w:val="00505EFA"/>
    <w:rsid w:val="005065D1"/>
    <w:rsid w:val="005108DE"/>
    <w:rsid w:val="00513348"/>
    <w:rsid w:val="0051519D"/>
    <w:rsid w:val="0051699F"/>
    <w:rsid w:val="00520423"/>
    <w:rsid w:val="00520DD6"/>
    <w:rsid w:val="00521008"/>
    <w:rsid w:val="00521EC1"/>
    <w:rsid w:val="005225D5"/>
    <w:rsid w:val="00522D38"/>
    <w:rsid w:val="0052458B"/>
    <w:rsid w:val="00525CB9"/>
    <w:rsid w:val="005263F4"/>
    <w:rsid w:val="0052661A"/>
    <w:rsid w:val="005276C9"/>
    <w:rsid w:val="00534B4F"/>
    <w:rsid w:val="00536773"/>
    <w:rsid w:val="0054546C"/>
    <w:rsid w:val="00546665"/>
    <w:rsid w:val="00552D0D"/>
    <w:rsid w:val="00553F53"/>
    <w:rsid w:val="005574D9"/>
    <w:rsid w:val="00560172"/>
    <w:rsid w:val="00561B42"/>
    <w:rsid w:val="00563DC3"/>
    <w:rsid w:val="005648A4"/>
    <w:rsid w:val="00566028"/>
    <w:rsid w:val="00566E83"/>
    <w:rsid w:val="00570AFC"/>
    <w:rsid w:val="0057254D"/>
    <w:rsid w:val="00572780"/>
    <w:rsid w:val="00573B49"/>
    <w:rsid w:val="00573C0E"/>
    <w:rsid w:val="00576FD7"/>
    <w:rsid w:val="005823DD"/>
    <w:rsid w:val="00587447"/>
    <w:rsid w:val="00592605"/>
    <w:rsid w:val="0059651D"/>
    <w:rsid w:val="005A12BF"/>
    <w:rsid w:val="005B0519"/>
    <w:rsid w:val="005B2573"/>
    <w:rsid w:val="005B6B20"/>
    <w:rsid w:val="005B7FC4"/>
    <w:rsid w:val="005C092D"/>
    <w:rsid w:val="005C178C"/>
    <w:rsid w:val="005C50B3"/>
    <w:rsid w:val="005C7D2B"/>
    <w:rsid w:val="005D04AD"/>
    <w:rsid w:val="005D2462"/>
    <w:rsid w:val="005D3373"/>
    <w:rsid w:val="005D48F7"/>
    <w:rsid w:val="005D515D"/>
    <w:rsid w:val="005D75FE"/>
    <w:rsid w:val="005E119A"/>
    <w:rsid w:val="005E1D5B"/>
    <w:rsid w:val="005E684B"/>
    <w:rsid w:val="005E769E"/>
    <w:rsid w:val="005F40A6"/>
    <w:rsid w:val="005F59F6"/>
    <w:rsid w:val="005F6BF9"/>
    <w:rsid w:val="005F7952"/>
    <w:rsid w:val="005F7E7E"/>
    <w:rsid w:val="00601034"/>
    <w:rsid w:val="00602AA8"/>
    <w:rsid w:val="00603A57"/>
    <w:rsid w:val="00605153"/>
    <w:rsid w:val="00606BDA"/>
    <w:rsid w:val="0060712A"/>
    <w:rsid w:val="0060740E"/>
    <w:rsid w:val="00607496"/>
    <w:rsid w:val="00610BC5"/>
    <w:rsid w:val="00616AF5"/>
    <w:rsid w:val="00620F4D"/>
    <w:rsid w:val="0062548D"/>
    <w:rsid w:val="006261FC"/>
    <w:rsid w:val="00630DD1"/>
    <w:rsid w:val="00631211"/>
    <w:rsid w:val="00632688"/>
    <w:rsid w:val="0063550F"/>
    <w:rsid w:val="00636439"/>
    <w:rsid w:val="006379D1"/>
    <w:rsid w:val="006407FF"/>
    <w:rsid w:val="0064414C"/>
    <w:rsid w:val="00644CA5"/>
    <w:rsid w:val="00646EDF"/>
    <w:rsid w:val="00647010"/>
    <w:rsid w:val="00655FF7"/>
    <w:rsid w:val="00661838"/>
    <w:rsid w:val="006619F6"/>
    <w:rsid w:val="00664EAA"/>
    <w:rsid w:val="00672D96"/>
    <w:rsid w:val="00674B02"/>
    <w:rsid w:val="006763F0"/>
    <w:rsid w:val="00681B04"/>
    <w:rsid w:val="00682985"/>
    <w:rsid w:val="0068388E"/>
    <w:rsid w:val="006841D9"/>
    <w:rsid w:val="006900E1"/>
    <w:rsid w:val="006902B2"/>
    <w:rsid w:val="0069148E"/>
    <w:rsid w:val="00691864"/>
    <w:rsid w:val="006967C2"/>
    <w:rsid w:val="006A0593"/>
    <w:rsid w:val="006A1E74"/>
    <w:rsid w:val="006A5A29"/>
    <w:rsid w:val="006A754D"/>
    <w:rsid w:val="006A78DF"/>
    <w:rsid w:val="006A7D2F"/>
    <w:rsid w:val="006B0046"/>
    <w:rsid w:val="006B679F"/>
    <w:rsid w:val="006B6878"/>
    <w:rsid w:val="006C1E3F"/>
    <w:rsid w:val="006C2FF5"/>
    <w:rsid w:val="006D5317"/>
    <w:rsid w:val="006E0665"/>
    <w:rsid w:val="006E1C9D"/>
    <w:rsid w:val="006E2B21"/>
    <w:rsid w:val="006E5E64"/>
    <w:rsid w:val="006E62CD"/>
    <w:rsid w:val="006F1370"/>
    <w:rsid w:val="006F18DB"/>
    <w:rsid w:val="006F53F9"/>
    <w:rsid w:val="006F5581"/>
    <w:rsid w:val="0070387C"/>
    <w:rsid w:val="0070430B"/>
    <w:rsid w:val="00704D7C"/>
    <w:rsid w:val="00704F98"/>
    <w:rsid w:val="00712A14"/>
    <w:rsid w:val="0071469A"/>
    <w:rsid w:val="00715875"/>
    <w:rsid w:val="007168F1"/>
    <w:rsid w:val="00724C7B"/>
    <w:rsid w:val="007325A8"/>
    <w:rsid w:val="0073445B"/>
    <w:rsid w:val="0074033B"/>
    <w:rsid w:val="007459D0"/>
    <w:rsid w:val="0074691B"/>
    <w:rsid w:val="00747A05"/>
    <w:rsid w:val="00747E07"/>
    <w:rsid w:val="007507EE"/>
    <w:rsid w:val="00751A75"/>
    <w:rsid w:val="00751C49"/>
    <w:rsid w:val="007537A8"/>
    <w:rsid w:val="00755818"/>
    <w:rsid w:val="0076160A"/>
    <w:rsid w:val="00761B8F"/>
    <w:rsid w:val="00764AAC"/>
    <w:rsid w:val="00765AAE"/>
    <w:rsid w:val="00766C3C"/>
    <w:rsid w:val="007677FE"/>
    <w:rsid w:val="007706D3"/>
    <w:rsid w:val="00770734"/>
    <w:rsid w:val="00772C9D"/>
    <w:rsid w:val="00774BAA"/>
    <w:rsid w:val="00777A50"/>
    <w:rsid w:val="00781430"/>
    <w:rsid w:val="0078457A"/>
    <w:rsid w:val="00784901"/>
    <w:rsid w:val="007866BC"/>
    <w:rsid w:val="00786C03"/>
    <w:rsid w:val="007873DC"/>
    <w:rsid w:val="00790E01"/>
    <w:rsid w:val="00790E6A"/>
    <w:rsid w:val="00791546"/>
    <w:rsid w:val="007A1440"/>
    <w:rsid w:val="007A28AF"/>
    <w:rsid w:val="007A51F8"/>
    <w:rsid w:val="007A6BF7"/>
    <w:rsid w:val="007A7692"/>
    <w:rsid w:val="007B0398"/>
    <w:rsid w:val="007B36AF"/>
    <w:rsid w:val="007B3828"/>
    <w:rsid w:val="007B58F8"/>
    <w:rsid w:val="007C0EC1"/>
    <w:rsid w:val="007D0940"/>
    <w:rsid w:val="007D1887"/>
    <w:rsid w:val="007D5152"/>
    <w:rsid w:val="007D60DB"/>
    <w:rsid w:val="007E08AA"/>
    <w:rsid w:val="007E1FA5"/>
    <w:rsid w:val="007E277E"/>
    <w:rsid w:val="007E5AA2"/>
    <w:rsid w:val="007F42D3"/>
    <w:rsid w:val="007F6BA1"/>
    <w:rsid w:val="00801E66"/>
    <w:rsid w:val="008033E8"/>
    <w:rsid w:val="00812573"/>
    <w:rsid w:val="0081535C"/>
    <w:rsid w:val="0081597B"/>
    <w:rsid w:val="0082283C"/>
    <w:rsid w:val="00822CBD"/>
    <w:rsid w:val="008241F5"/>
    <w:rsid w:val="008249F2"/>
    <w:rsid w:val="00827FF2"/>
    <w:rsid w:val="008310DE"/>
    <w:rsid w:val="00831111"/>
    <w:rsid w:val="0084031F"/>
    <w:rsid w:val="008412CF"/>
    <w:rsid w:val="008473DC"/>
    <w:rsid w:val="00851B52"/>
    <w:rsid w:val="008605D1"/>
    <w:rsid w:val="008622F7"/>
    <w:rsid w:val="0086449D"/>
    <w:rsid w:val="00864936"/>
    <w:rsid w:val="00865AA6"/>
    <w:rsid w:val="00874539"/>
    <w:rsid w:val="0088081C"/>
    <w:rsid w:val="008813E8"/>
    <w:rsid w:val="008832A3"/>
    <w:rsid w:val="008864A2"/>
    <w:rsid w:val="0089108A"/>
    <w:rsid w:val="0089121D"/>
    <w:rsid w:val="008923BE"/>
    <w:rsid w:val="00892C37"/>
    <w:rsid w:val="008931BC"/>
    <w:rsid w:val="00893A8A"/>
    <w:rsid w:val="00893E46"/>
    <w:rsid w:val="008976FC"/>
    <w:rsid w:val="008A4A04"/>
    <w:rsid w:val="008A7FAF"/>
    <w:rsid w:val="008B1408"/>
    <w:rsid w:val="008B1E50"/>
    <w:rsid w:val="008B6C38"/>
    <w:rsid w:val="008B72BF"/>
    <w:rsid w:val="008B7FE4"/>
    <w:rsid w:val="008C14F6"/>
    <w:rsid w:val="008C19C8"/>
    <w:rsid w:val="008C38C9"/>
    <w:rsid w:val="008C420E"/>
    <w:rsid w:val="008C5F7B"/>
    <w:rsid w:val="008C633D"/>
    <w:rsid w:val="008C761B"/>
    <w:rsid w:val="008C7DA9"/>
    <w:rsid w:val="008C7FAF"/>
    <w:rsid w:val="008D0D5F"/>
    <w:rsid w:val="008D0ED7"/>
    <w:rsid w:val="008D1CAF"/>
    <w:rsid w:val="008D344A"/>
    <w:rsid w:val="008D4DC8"/>
    <w:rsid w:val="008D6118"/>
    <w:rsid w:val="008D6891"/>
    <w:rsid w:val="008E0321"/>
    <w:rsid w:val="008E226C"/>
    <w:rsid w:val="008E5653"/>
    <w:rsid w:val="008E5864"/>
    <w:rsid w:val="009018D2"/>
    <w:rsid w:val="00904E71"/>
    <w:rsid w:val="00906EDE"/>
    <w:rsid w:val="009101CD"/>
    <w:rsid w:val="00915599"/>
    <w:rsid w:val="0092163E"/>
    <w:rsid w:val="0092166D"/>
    <w:rsid w:val="009218A8"/>
    <w:rsid w:val="00921C32"/>
    <w:rsid w:val="009246B7"/>
    <w:rsid w:val="009248B1"/>
    <w:rsid w:val="00925339"/>
    <w:rsid w:val="00930E12"/>
    <w:rsid w:val="0093360A"/>
    <w:rsid w:val="00934975"/>
    <w:rsid w:val="009370DD"/>
    <w:rsid w:val="009376A6"/>
    <w:rsid w:val="009377BE"/>
    <w:rsid w:val="009404C0"/>
    <w:rsid w:val="00940A18"/>
    <w:rsid w:val="00942727"/>
    <w:rsid w:val="00946979"/>
    <w:rsid w:val="0095349B"/>
    <w:rsid w:val="00957284"/>
    <w:rsid w:val="00957CCE"/>
    <w:rsid w:val="00957FFC"/>
    <w:rsid w:val="00964529"/>
    <w:rsid w:val="00964E8E"/>
    <w:rsid w:val="00965F74"/>
    <w:rsid w:val="009673D2"/>
    <w:rsid w:val="009714E6"/>
    <w:rsid w:val="00971F7A"/>
    <w:rsid w:val="009722D0"/>
    <w:rsid w:val="00973596"/>
    <w:rsid w:val="009737DB"/>
    <w:rsid w:val="00973BA7"/>
    <w:rsid w:val="00973E54"/>
    <w:rsid w:val="0097491A"/>
    <w:rsid w:val="009801DB"/>
    <w:rsid w:val="009809AC"/>
    <w:rsid w:val="00981191"/>
    <w:rsid w:val="0098409E"/>
    <w:rsid w:val="009844F2"/>
    <w:rsid w:val="00984FFD"/>
    <w:rsid w:val="00993DE6"/>
    <w:rsid w:val="00994F9B"/>
    <w:rsid w:val="00995012"/>
    <w:rsid w:val="009952BE"/>
    <w:rsid w:val="00995871"/>
    <w:rsid w:val="00996783"/>
    <w:rsid w:val="00997B59"/>
    <w:rsid w:val="009A2248"/>
    <w:rsid w:val="009A356E"/>
    <w:rsid w:val="009A3AAA"/>
    <w:rsid w:val="009A669F"/>
    <w:rsid w:val="009B137E"/>
    <w:rsid w:val="009B2324"/>
    <w:rsid w:val="009B7EFD"/>
    <w:rsid w:val="009B7F7C"/>
    <w:rsid w:val="009C04EC"/>
    <w:rsid w:val="009C3DC5"/>
    <w:rsid w:val="009D02EE"/>
    <w:rsid w:val="009D2A07"/>
    <w:rsid w:val="009E1F90"/>
    <w:rsid w:val="009E5E99"/>
    <w:rsid w:val="009E7187"/>
    <w:rsid w:val="009E7207"/>
    <w:rsid w:val="009F1C07"/>
    <w:rsid w:val="009F56EB"/>
    <w:rsid w:val="009F732B"/>
    <w:rsid w:val="00A0582D"/>
    <w:rsid w:val="00A061A1"/>
    <w:rsid w:val="00A1050D"/>
    <w:rsid w:val="00A11FD4"/>
    <w:rsid w:val="00A12218"/>
    <w:rsid w:val="00A126D2"/>
    <w:rsid w:val="00A12B4A"/>
    <w:rsid w:val="00A13B7B"/>
    <w:rsid w:val="00A14074"/>
    <w:rsid w:val="00A163C9"/>
    <w:rsid w:val="00A17192"/>
    <w:rsid w:val="00A17F86"/>
    <w:rsid w:val="00A202A7"/>
    <w:rsid w:val="00A21280"/>
    <w:rsid w:val="00A21868"/>
    <w:rsid w:val="00A22BA3"/>
    <w:rsid w:val="00A22C89"/>
    <w:rsid w:val="00A25FB2"/>
    <w:rsid w:val="00A26389"/>
    <w:rsid w:val="00A32B4E"/>
    <w:rsid w:val="00A338FE"/>
    <w:rsid w:val="00A34E58"/>
    <w:rsid w:val="00A372B8"/>
    <w:rsid w:val="00A411D1"/>
    <w:rsid w:val="00A41834"/>
    <w:rsid w:val="00A51463"/>
    <w:rsid w:val="00A51F42"/>
    <w:rsid w:val="00A54027"/>
    <w:rsid w:val="00A5538F"/>
    <w:rsid w:val="00A57980"/>
    <w:rsid w:val="00A60A17"/>
    <w:rsid w:val="00A630A3"/>
    <w:rsid w:val="00A6582B"/>
    <w:rsid w:val="00A67826"/>
    <w:rsid w:val="00A701D0"/>
    <w:rsid w:val="00A76B86"/>
    <w:rsid w:val="00A800BE"/>
    <w:rsid w:val="00A82AE3"/>
    <w:rsid w:val="00A90C7A"/>
    <w:rsid w:val="00A90E79"/>
    <w:rsid w:val="00A92AA2"/>
    <w:rsid w:val="00A94EAB"/>
    <w:rsid w:val="00A97157"/>
    <w:rsid w:val="00AA0D2E"/>
    <w:rsid w:val="00AA24F6"/>
    <w:rsid w:val="00AA5774"/>
    <w:rsid w:val="00AA72A4"/>
    <w:rsid w:val="00AB221E"/>
    <w:rsid w:val="00AB2E82"/>
    <w:rsid w:val="00AB32A7"/>
    <w:rsid w:val="00AB516C"/>
    <w:rsid w:val="00AB633B"/>
    <w:rsid w:val="00AB7257"/>
    <w:rsid w:val="00AB7C4F"/>
    <w:rsid w:val="00AB7CBF"/>
    <w:rsid w:val="00AC1AAF"/>
    <w:rsid w:val="00AC267D"/>
    <w:rsid w:val="00AC6F8F"/>
    <w:rsid w:val="00AD54D4"/>
    <w:rsid w:val="00AE0480"/>
    <w:rsid w:val="00AE54A3"/>
    <w:rsid w:val="00AE582E"/>
    <w:rsid w:val="00AF139B"/>
    <w:rsid w:val="00AF17EC"/>
    <w:rsid w:val="00AF41E6"/>
    <w:rsid w:val="00AF76CC"/>
    <w:rsid w:val="00B00C90"/>
    <w:rsid w:val="00B079DF"/>
    <w:rsid w:val="00B11D56"/>
    <w:rsid w:val="00B1319C"/>
    <w:rsid w:val="00B14695"/>
    <w:rsid w:val="00B15B5E"/>
    <w:rsid w:val="00B1718B"/>
    <w:rsid w:val="00B219BA"/>
    <w:rsid w:val="00B34357"/>
    <w:rsid w:val="00B36A6D"/>
    <w:rsid w:val="00B36C99"/>
    <w:rsid w:val="00B43695"/>
    <w:rsid w:val="00B46CE4"/>
    <w:rsid w:val="00B4713B"/>
    <w:rsid w:val="00B50922"/>
    <w:rsid w:val="00B53441"/>
    <w:rsid w:val="00B535EF"/>
    <w:rsid w:val="00B66764"/>
    <w:rsid w:val="00B7319C"/>
    <w:rsid w:val="00B735E5"/>
    <w:rsid w:val="00B77213"/>
    <w:rsid w:val="00B8076B"/>
    <w:rsid w:val="00B80EB0"/>
    <w:rsid w:val="00B81F51"/>
    <w:rsid w:val="00B83CC0"/>
    <w:rsid w:val="00B847D4"/>
    <w:rsid w:val="00B86A1D"/>
    <w:rsid w:val="00B87B0E"/>
    <w:rsid w:val="00B96593"/>
    <w:rsid w:val="00BA16D8"/>
    <w:rsid w:val="00BA24E8"/>
    <w:rsid w:val="00BA481D"/>
    <w:rsid w:val="00BA589F"/>
    <w:rsid w:val="00BA5A14"/>
    <w:rsid w:val="00BA61E8"/>
    <w:rsid w:val="00BB1B9E"/>
    <w:rsid w:val="00BB2C2B"/>
    <w:rsid w:val="00BB3CD7"/>
    <w:rsid w:val="00BB6C3D"/>
    <w:rsid w:val="00BC1BC7"/>
    <w:rsid w:val="00BC33D8"/>
    <w:rsid w:val="00BC43AA"/>
    <w:rsid w:val="00BC4461"/>
    <w:rsid w:val="00BC4875"/>
    <w:rsid w:val="00BD1F81"/>
    <w:rsid w:val="00BD2F2E"/>
    <w:rsid w:val="00BD3057"/>
    <w:rsid w:val="00BD31C9"/>
    <w:rsid w:val="00BD39A3"/>
    <w:rsid w:val="00BD63E5"/>
    <w:rsid w:val="00BE2175"/>
    <w:rsid w:val="00BE4C62"/>
    <w:rsid w:val="00BE5A32"/>
    <w:rsid w:val="00BF33B0"/>
    <w:rsid w:val="00BF33CD"/>
    <w:rsid w:val="00BF68C1"/>
    <w:rsid w:val="00C01921"/>
    <w:rsid w:val="00C01E96"/>
    <w:rsid w:val="00C02C98"/>
    <w:rsid w:val="00C07E43"/>
    <w:rsid w:val="00C10206"/>
    <w:rsid w:val="00C14C86"/>
    <w:rsid w:val="00C16468"/>
    <w:rsid w:val="00C24159"/>
    <w:rsid w:val="00C26A7A"/>
    <w:rsid w:val="00C36973"/>
    <w:rsid w:val="00C41299"/>
    <w:rsid w:val="00C44B0E"/>
    <w:rsid w:val="00C46547"/>
    <w:rsid w:val="00C466C5"/>
    <w:rsid w:val="00C47D08"/>
    <w:rsid w:val="00C51933"/>
    <w:rsid w:val="00C52AD3"/>
    <w:rsid w:val="00C539A0"/>
    <w:rsid w:val="00C53DD9"/>
    <w:rsid w:val="00C6507E"/>
    <w:rsid w:val="00C7030C"/>
    <w:rsid w:val="00C708D6"/>
    <w:rsid w:val="00C70B59"/>
    <w:rsid w:val="00C716A9"/>
    <w:rsid w:val="00C71D46"/>
    <w:rsid w:val="00C7210E"/>
    <w:rsid w:val="00C733F6"/>
    <w:rsid w:val="00C7378A"/>
    <w:rsid w:val="00C7649F"/>
    <w:rsid w:val="00C77F5C"/>
    <w:rsid w:val="00C8038A"/>
    <w:rsid w:val="00C817A7"/>
    <w:rsid w:val="00C82B41"/>
    <w:rsid w:val="00C83858"/>
    <w:rsid w:val="00C83F92"/>
    <w:rsid w:val="00C85A2C"/>
    <w:rsid w:val="00C909ED"/>
    <w:rsid w:val="00C91AB8"/>
    <w:rsid w:val="00C9280C"/>
    <w:rsid w:val="00C96069"/>
    <w:rsid w:val="00C96C5B"/>
    <w:rsid w:val="00C97685"/>
    <w:rsid w:val="00CA07C1"/>
    <w:rsid w:val="00CA1135"/>
    <w:rsid w:val="00CA2E6A"/>
    <w:rsid w:val="00CA47C8"/>
    <w:rsid w:val="00CA6EE8"/>
    <w:rsid w:val="00CB07B2"/>
    <w:rsid w:val="00CB1869"/>
    <w:rsid w:val="00CB353C"/>
    <w:rsid w:val="00CB3B0F"/>
    <w:rsid w:val="00CB7D8E"/>
    <w:rsid w:val="00CC2E45"/>
    <w:rsid w:val="00CD2919"/>
    <w:rsid w:val="00CD505C"/>
    <w:rsid w:val="00CD571A"/>
    <w:rsid w:val="00CD593E"/>
    <w:rsid w:val="00CD59CD"/>
    <w:rsid w:val="00CD5A01"/>
    <w:rsid w:val="00CD6DB9"/>
    <w:rsid w:val="00CE1A00"/>
    <w:rsid w:val="00CE2CF6"/>
    <w:rsid w:val="00CE2D7A"/>
    <w:rsid w:val="00CE7913"/>
    <w:rsid w:val="00CF05DE"/>
    <w:rsid w:val="00CF41D3"/>
    <w:rsid w:val="00CF5752"/>
    <w:rsid w:val="00D02E9F"/>
    <w:rsid w:val="00D07213"/>
    <w:rsid w:val="00D07605"/>
    <w:rsid w:val="00D07ECA"/>
    <w:rsid w:val="00D114D2"/>
    <w:rsid w:val="00D12BE2"/>
    <w:rsid w:val="00D14EFE"/>
    <w:rsid w:val="00D2086F"/>
    <w:rsid w:val="00D21FD2"/>
    <w:rsid w:val="00D22B22"/>
    <w:rsid w:val="00D26011"/>
    <w:rsid w:val="00D31F96"/>
    <w:rsid w:val="00D32B21"/>
    <w:rsid w:val="00D33300"/>
    <w:rsid w:val="00D33448"/>
    <w:rsid w:val="00D35C09"/>
    <w:rsid w:val="00D37F77"/>
    <w:rsid w:val="00D41FFC"/>
    <w:rsid w:val="00D437E7"/>
    <w:rsid w:val="00D45E41"/>
    <w:rsid w:val="00D51CC1"/>
    <w:rsid w:val="00D53067"/>
    <w:rsid w:val="00D530F4"/>
    <w:rsid w:val="00D549A2"/>
    <w:rsid w:val="00D54ED6"/>
    <w:rsid w:val="00D55C19"/>
    <w:rsid w:val="00D575DE"/>
    <w:rsid w:val="00D5782F"/>
    <w:rsid w:val="00D61678"/>
    <w:rsid w:val="00D63184"/>
    <w:rsid w:val="00D6390A"/>
    <w:rsid w:val="00D64F71"/>
    <w:rsid w:val="00D66DB8"/>
    <w:rsid w:val="00D71BE9"/>
    <w:rsid w:val="00D72058"/>
    <w:rsid w:val="00D729A1"/>
    <w:rsid w:val="00D74D35"/>
    <w:rsid w:val="00D74E48"/>
    <w:rsid w:val="00D77C58"/>
    <w:rsid w:val="00D80C4A"/>
    <w:rsid w:val="00D83E97"/>
    <w:rsid w:val="00D84105"/>
    <w:rsid w:val="00D8446D"/>
    <w:rsid w:val="00D8594C"/>
    <w:rsid w:val="00D90741"/>
    <w:rsid w:val="00D91558"/>
    <w:rsid w:val="00D91D4A"/>
    <w:rsid w:val="00D966EC"/>
    <w:rsid w:val="00DA1C9E"/>
    <w:rsid w:val="00DA1F19"/>
    <w:rsid w:val="00DA4340"/>
    <w:rsid w:val="00DA5AFF"/>
    <w:rsid w:val="00DA62E9"/>
    <w:rsid w:val="00DB1B4F"/>
    <w:rsid w:val="00DB4673"/>
    <w:rsid w:val="00DB667F"/>
    <w:rsid w:val="00DB6ADF"/>
    <w:rsid w:val="00DC15E3"/>
    <w:rsid w:val="00DC2526"/>
    <w:rsid w:val="00DC6EB3"/>
    <w:rsid w:val="00DD0996"/>
    <w:rsid w:val="00DD183D"/>
    <w:rsid w:val="00DD3515"/>
    <w:rsid w:val="00DD3BAC"/>
    <w:rsid w:val="00DD43CF"/>
    <w:rsid w:val="00DE285A"/>
    <w:rsid w:val="00DE51E4"/>
    <w:rsid w:val="00DF02EB"/>
    <w:rsid w:val="00DF246B"/>
    <w:rsid w:val="00DF5B6D"/>
    <w:rsid w:val="00DF5C42"/>
    <w:rsid w:val="00E00230"/>
    <w:rsid w:val="00E018B2"/>
    <w:rsid w:val="00E01D84"/>
    <w:rsid w:val="00E04237"/>
    <w:rsid w:val="00E06551"/>
    <w:rsid w:val="00E14102"/>
    <w:rsid w:val="00E15AF8"/>
    <w:rsid w:val="00E15B3C"/>
    <w:rsid w:val="00E227B5"/>
    <w:rsid w:val="00E2366B"/>
    <w:rsid w:val="00E3444A"/>
    <w:rsid w:val="00E43ECC"/>
    <w:rsid w:val="00E440A1"/>
    <w:rsid w:val="00E44DAB"/>
    <w:rsid w:val="00E539D6"/>
    <w:rsid w:val="00E552A5"/>
    <w:rsid w:val="00E554EE"/>
    <w:rsid w:val="00E568ED"/>
    <w:rsid w:val="00E57462"/>
    <w:rsid w:val="00E604ED"/>
    <w:rsid w:val="00E63F2F"/>
    <w:rsid w:val="00E64913"/>
    <w:rsid w:val="00E64E2A"/>
    <w:rsid w:val="00E73F76"/>
    <w:rsid w:val="00E7757B"/>
    <w:rsid w:val="00E81D8A"/>
    <w:rsid w:val="00E82E6A"/>
    <w:rsid w:val="00E85A8F"/>
    <w:rsid w:val="00E92F46"/>
    <w:rsid w:val="00E94B06"/>
    <w:rsid w:val="00E952FF"/>
    <w:rsid w:val="00E95967"/>
    <w:rsid w:val="00E973BA"/>
    <w:rsid w:val="00EA5206"/>
    <w:rsid w:val="00EB01C3"/>
    <w:rsid w:val="00EB170C"/>
    <w:rsid w:val="00EB38C1"/>
    <w:rsid w:val="00EB3E04"/>
    <w:rsid w:val="00ED2CC9"/>
    <w:rsid w:val="00ED3651"/>
    <w:rsid w:val="00ED5D16"/>
    <w:rsid w:val="00ED62D3"/>
    <w:rsid w:val="00ED7DF7"/>
    <w:rsid w:val="00EE0B84"/>
    <w:rsid w:val="00EE2F24"/>
    <w:rsid w:val="00EE3324"/>
    <w:rsid w:val="00EE5260"/>
    <w:rsid w:val="00EE54C0"/>
    <w:rsid w:val="00EE668F"/>
    <w:rsid w:val="00EF1080"/>
    <w:rsid w:val="00EF3728"/>
    <w:rsid w:val="00EF39E0"/>
    <w:rsid w:val="00EF4129"/>
    <w:rsid w:val="00EF5F1E"/>
    <w:rsid w:val="00F002B4"/>
    <w:rsid w:val="00F0031A"/>
    <w:rsid w:val="00F00C8E"/>
    <w:rsid w:val="00F01A0B"/>
    <w:rsid w:val="00F029D9"/>
    <w:rsid w:val="00F03116"/>
    <w:rsid w:val="00F03342"/>
    <w:rsid w:val="00F0408E"/>
    <w:rsid w:val="00F133B5"/>
    <w:rsid w:val="00F1430E"/>
    <w:rsid w:val="00F149D6"/>
    <w:rsid w:val="00F2627D"/>
    <w:rsid w:val="00F26B87"/>
    <w:rsid w:val="00F271F2"/>
    <w:rsid w:val="00F34424"/>
    <w:rsid w:val="00F347C7"/>
    <w:rsid w:val="00F34A99"/>
    <w:rsid w:val="00F34D76"/>
    <w:rsid w:val="00F35A5F"/>
    <w:rsid w:val="00F371A0"/>
    <w:rsid w:val="00F4023A"/>
    <w:rsid w:val="00F40951"/>
    <w:rsid w:val="00F45F9C"/>
    <w:rsid w:val="00F50392"/>
    <w:rsid w:val="00F5381D"/>
    <w:rsid w:val="00F56F9E"/>
    <w:rsid w:val="00F6111D"/>
    <w:rsid w:val="00F636D4"/>
    <w:rsid w:val="00F66299"/>
    <w:rsid w:val="00F70230"/>
    <w:rsid w:val="00F70297"/>
    <w:rsid w:val="00F719D0"/>
    <w:rsid w:val="00F74085"/>
    <w:rsid w:val="00F76945"/>
    <w:rsid w:val="00F80213"/>
    <w:rsid w:val="00F82A0D"/>
    <w:rsid w:val="00F82BF8"/>
    <w:rsid w:val="00F83E0B"/>
    <w:rsid w:val="00F84514"/>
    <w:rsid w:val="00F84524"/>
    <w:rsid w:val="00F85D01"/>
    <w:rsid w:val="00F86101"/>
    <w:rsid w:val="00F86A9E"/>
    <w:rsid w:val="00F87682"/>
    <w:rsid w:val="00F936C8"/>
    <w:rsid w:val="00F96B76"/>
    <w:rsid w:val="00F96E06"/>
    <w:rsid w:val="00FA0B1F"/>
    <w:rsid w:val="00FA3EA1"/>
    <w:rsid w:val="00FA589E"/>
    <w:rsid w:val="00FA6608"/>
    <w:rsid w:val="00FB4971"/>
    <w:rsid w:val="00FB5221"/>
    <w:rsid w:val="00FB78C8"/>
    <w:rsid w:val="00FC3A14"/>
    <w:rsid w:val="00FC5853"/>
    <w:rsid w:val="00FC73A7"/>
    <w:rsid w:val="00FD419C"/>
    <w:rsid w:val="00FD6BE4"/>
    <w:rsid w:val="00FD7169"/>
    <w:rsid w:val="00FD73AD"/>
    <w:rsid w:val="00FD7982"/>
    <w:rsid w:val="00FE1384"/>
    <w:rsid w:val="00FE3E7F"/>
    <w:rsid w:val="00FE3FE1"/>
    <w:rsid w:val="00FE58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34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3" w:qFormat="1"/>
    <w:lsdException w:name="heading 1" w:uiPriority="1"/>
    <w:lsdException w:name="heading 2" w:uiPriority="1"/>
    <w:lsdException w:name="heading 3" w:uiPriority="1"/>
    <w:lsdException w:name="heading 4" w:uiPriority="1"/>
    <w:lsdException w:name="heading 5" w:semiHidden="1"/>
    <w:lsdException w:name="heading 6" w:semiHidden="1" w:unhideWhenUsed="1"/>
    <w:lsdException w:name="heading 7" w:semiHidden="1"/>
    <w:lsdException w:name="heading 8" w:semiHidden="1"/>
    <w:lsdException w:name="heading 9" w:semiHidden="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520423"/>
    <w:rPr>
      <w:rFonts w:ascii="Arial" w:hAnsi="Arial"/>
      <w:sz w:val="20"/>
      <w:szCs w:val="22"/>
      <w:lang w:eastAsia="en-US"/>
    </w:rPr>
  </w:style>
  <w:style w:type="paragraph" w:styleId="Rubrik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Rubrik2">
    <w:name w:val="heading 2"/>
    <w:basedOn w:val="Normal"/>
    <w:next w:val="Normal"/>
    <w:uiPriority w:val="1"/>
    <w:semiHidden/>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Cs w:val="20"/>
    </w:rPr>
  </w:style>
  <w:style w:type="paragraph" w:styleId="Rubrik4">
    <w:name w:val="heading 4"/>
    <w:basedOn w:val="Normal"/>
    <w:next w:val="Normal"/>
    <w:uiPriority w:val="1"/>
    <w:semiHidden/>
    <w:rsid w:val="001D6989"/>
    <w:pPr>
      <w:keepNext/>
      <w:outlineLvl w:val="3"/>
    </w:pPr>
    <w:rPr>
      <w:rFonts w:ascii="Century Gothic" w:hAnsi="Century Gothic"/>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rsid w:val="002E0888"/>
    <w:pPr>
      <w:spacing w:before="0" w:line="240" w:lineRule="auto"/>
      <w:jc w:val="right"/>
    </w:pPr>
    <w:rPr>
      <w:rFonts w:cs="Arial"/>
      <w:sz w:val="18"/>
      <w:szCs w:val="13"/>
    </w:rPr>
  </w:style>
  <w:style w:type="paragraph" w:styleId="Sidfot">
    <w:name w:val="footer"/>
    <w:basedOn w:val="Normal"/>
    <w:link w:val="SidfotChar"/>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4"/>
    <w:qFormat/>
    <w:rsid w:val="001D6989"/>
    <w:pPr>
      <w:ind w:left="851"/>
    </w:pPr>
  </w:style>
  <w:style w:type="paragraph" w:styleId="Innehll1">
    <w:name w:val="toc 1"/>
    <w:basedOn w:val="Normal"/>
    <w:next w:val="Normal"/>
    <w:uiPriority w:val="39"/>
    <w:rsid w:val="000F64A1"/>
    <w:pPr>
      <w:spacing w:before="120"/>
    </w:pPr>
    <w:rPr>
      <w:rFonts w:asciiTheme="minorHAnsi" w:hAnsiTheme="minorHAnsi"/>
      <w:b/>
      <w:szCs w:val="24"/>
    </w:rPr>
  </w:style>
  <w:style w:type="paragraph" w:styleId="Innehll2">
    <w:name w:val="toc 2"/>
    <w:basedOn w:val="Normal"/>
    <w:next w:val="Normal"/>
    <w:uiPriority w:val="39"/>
    <w:rsid w:val="000F64A1"/>
    <w:pPr>
      <w:spacing w:before="0"/>
      <w:ind w:left="240"/>
    </w:pPr>
    <w:rPr>
      <w:rFonts w:asciiTheme="minorHAnsi" w:hAnsiTheme="minorHAnsi"/>
      <w:b/>
      <w:sz w:val="22"/>
    </w:rPr>
  </w:style>
  <w:style w:type="paragraph" w:styleId="Innehll3">
    <w:name w:val="toc 3"/>
    <w:basedOn w:val="Normal"/>
    <w:next w:val="Normal"/>
    <w:uiPriority w:val="39"/>
    <w:rsid w:val="000F64A1"/>
    <w:pPr>
      <w:spacing w:before="0"/>
      <w:ind w:left="480"/>
    </w:pPr>
    <w:rPr>
      <w:rFonts w:asciiTheme="minorHAnsi" w:hAnsiTheme="minorHAnsi"/>
      <w:sz w:val="22"/>
    </w:rPr>
  </w:style>
  <w:style w:type="paragraph" w:customStyle="1" w:styleId="Nr-Rubrik1">
    <w:name w:val="Nr-Rubrik1"/>
    <w:basedOn w:val="Normal"/>
    <w:next w:val="Normaltindrag"/>
    <w:uiPriority w:val="5"/>
    <w:qFormat/>
    <w:rsid w:val="000F64A1"/>
    <w:pPr>
      <w:keepNext/>
      <w:numPr>
        <w:numId w:val="15"/>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ilvl w:val="1"/>
      </w:numPr>
      <w:spacing w:before="280"/>
      <w:outlineLvl w:val="1"/>
    </w:pPr>
    <w:rPr>
      <w:sz w:val="24"/>
    </w:rPr>
  </w:style>
  <w:style w:type="paragraph" w:customStyle="1" w:styleId="Nr-Rubrik3">
    <w:name w:val="Nr-Rubrik3"/>
    <w:basedOn w:val="Normal"/>
    <w:next w:val="Normaltindrag"/>
    <w:uiPriority w:val="7"/>
    <w:rsid w:val="000F64A1"/>
    <w:pPr>
      <w:keepNext/>
      <w:numPr>
        <w:ilvl w:val="2"/>
        <w:numId w:val="15"/>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9"/>
    <w:qFormat/>
    <w:rsid w:val="002E0888"/>
    <w:pPr>
      <w:numPr>
        <w:numId w:val="12"/>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Cs w:val="20"/>
    </w:rPr>
  </w:style>
  <w:style w:type="paragraph" w:styleId="Underrubrik">
    <w:name w:val="Subtitle"/>
    <w:basedOn w:val="Innehll1"/>
    <w:semiHidden/>
    <w:rsid w:val="0088081C"/>
    <w:pPr>
      <w:spacing w:before="240"/>
    </w:p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827FF2"/>
    <w:pPr>
      <w:keepNext/>
      <w:widowControl w:val="0"/>
      <w:spacing w:before="320" w:after="120" w:line="280" w:lineRule="atLeast"/>
    </w:pPr>
    <w:rPr>
      <w:rFonts w:ascii="Century Gothic" w:hAnsi="Century Gothic"/>
      <w:caps/>
      <w:color w:val="262626" w:themeColor="text1" w:themeTint="D9"/>
      <w:sz w:val="30"/>
    </w:rPr>
  </w:style>
  <w:style w:type="paragraph" w:customStyle="1" w:styleId="i-lista">
    <w:name w:val="i-lista"/>
    <w:basedOn w:val="Normal"/>
    <w:uiPriority w:val="10"/>
    <w:qFormat/>
    <w:rsid w:val="00602AA8"/>
    <w:pPr>
      <w:numPr>
        <w:numId w:val="13"/>
      </w:numPr>
    </w:pPr>
    <w:rPr>
      <w:rFonts w:eastAsiaTheme="minorHAnsi" w:cstheme="minorBidi"/>
      <w:szCs w:val="24"/>
    </w:rPr>
  </w:style>
  <w:style w:type="paragraph" w:styleId="Numreradlista">
    <w:name w:val="List Number"/>
    <w:basedOn w:val="Normal"/>
    <w:uiPriority w:val="8"/>
    <w:qFormat/>
    <w:rsid w:val="00602AA8"/>
    <w:pPr>
      <w:numPr>
        <w:numId w:val="14"/>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before="0"/>
      <w:ind w:left="720"/>
    </w:pPr>
    <w:rPr>
      <w:rFonts w:asciiTheme="minorHAnsi" w:hAnsiTheme="minorHAnsi"/>
      <w:szCs w:val="20"/>
    </w:rPr>
  </w:style>
  <w:style w:type="paragraph" w:styleId="Innehll5">
    <w:name w:val="toc 5"/>
    <w:basedOn w:val="Normal"/>
    <w:next w:val="Normal"/>
    <w:autoRedefine/>
    <w:semiHidden/>
    <w:rsid w:val="001D6989"/>
    <w:pPr>
      <w:spacing w:before="0"/>
      <w:ind w:left="960"/>
    </w:pPr>
    <w:rPr>
      <w:rFonts w:asciiTheme="minorHAnsi" w:hAnsiTheme="minorHAnsi"/>
      <w:szCs w:val="20"/>
    </w:rPr>
  </w:style>
  <w:style w:type="paragraph" w:styleId="Innehll6">
    <w:name w:val="toc 6"/>
    <w:basedOn w:val="Normal"/>
    <w:next w:val="Normal"/>
    <w:autoRedefine/>
    <w:semiHidden/>
    <w:rsid w:val="001D6989"/>
    <w:pPr>
      <w:spacing w:before="0"/>
      <w:ind w:left="1200"/>
    </w:pPr>
    <w:rPr>
      <w:rFonts w:asciiTheme="minorHAnsi" w:hAnsiTheme="minorHAnsi"/>
      <w:szCs w:val="20"/>
    </w:rPr>
  </w:style>
  <w:style w:type="paragraph" w:styleId="Innehll7">
    <w:name w:val="toc 7"/>
    <w:basedOn w:val="Normal"/>
    <w:next w:val="Normal"/>
    <w:autoRedefine/>
    <w:semiHidden/>
    <w:rsid w:val="001D6989"/>
    <w:pPr>
      <w:spacing w:before="0"/>
      <w:ind w:left="1440"/>
    </w:pPr>
    <w:rPr>
      <w:rFonts w:asciiTheme="minorHAnsi" w:hAnsiTheme="minorHAnsi"/>
      <w:szCs w:val="20"/>
    </w:rPr>
  </w:style>
  <w:style w:type="paragraph" w:styleId="Innehll8">
    <w:name w:val="toc 8"/>
    <w:basedOn w:val="Normal"/>
    <w:next w:val="Normal"/>
    <w:autoRedefine/>
    <w:semiHidden/>
    <w:rsid w:val="001D6989"/>
    <w:pPr>
      <w:spacing w:before="0"/>
      <w:ind w:left="1680"/>
    </w:pPr>
    <w:rPr>
      <w:rFonts w:asciiTheme="minorHAnsi" w:hAnsiTheme="minorHAnsi"/>
      <w:szCs w:val="20"/>
    </w:rPr>
  </w:style>
  <w:style w:type="paragraph" w:styleId="Innehll9">
    <w:name w:val="toc 9"/>
    <w:basedOn w:val="Normal"/>
    <w:next w:val="Normal"/>
    <w:autoRedefine/>
    <w:semiHidden/>
    <w:rsid w:val="001D6989"/>
    <w:pPr>
      <w:spacing w:before="0"/>
      <w:ind w:left="1920"/>
    </w:pPr>
    <w:rPr>
      <w:rFonts w:asciiTheme="minorHAnsi" w:hAnsiTheme="minorHAnsi"/>
      <w:szCs w:val="20"/>
    </w:r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2E0888"/>
    <w:rPr>
      <w:rFonts w:ascii="Arial" w:hAnsi="Arial" w:cs="Arial"/>
      <w:sz w:val="18"/>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uiPriority w:val="99"/>
    <w:semiHidden/>
    <w:rsid w:val="00FC5853"/>
    <w:pPr>
      <w:spacing w:before="0"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rsid w:val="00FC5853"/>
    <w:pPr>
      <w:spacing w:line="240" w:lineRule="auto"/>
    </w:pPr>
    <w:rPr>
      <w:szCs w:val="20"/>
    </w:rPr>
  </w:style>
  <w:style w:type="character" w:customStyle="1" w:styleId="KommentarerChar">
    <w:name w:val="Kommentarer Char"/>
    <w:basedOn w:val="Standardstycketeckensnitt"/>
    <w:link w:val="Kommentarer"/>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notstext">
    <w:name w:val="endnote text"/>
    <w:basedOn w:val="Normal"/>
    <w:link w:val="SlutnotstextChar"/>
    <w:semiHidden/>
    <w:rsid w:val="00FC5853"/>
    <w:pPr>
      <w:spacing w:before="0" w:line="240" w:lineRule="auto"/>
    </w:pPr>
    <w:rPr>
      <w:szCs w:val="20"/>
    </w:rPr>
  </w:style>
  <w:style w:type="character" w:customStyle="1" w:styleId="SlutnotstextChar">
    <w:name w:val="Slutnotstext Char"/>
    <w:basedOn w:val="Standardstycketeckensnitt"/>
    <w:link w:val="Slutnotstext"/>
    <w:semiHidden/>
    <w:rsid w:val="00FC5853"/>
    <w:rPr>
      <w:sz w:val="20"/>
      <w:szCs w:val="20"/>
      <w:lang w:eastAsia="en-US"/>
    </w:rPr>
  </w:style>
  <w:style w:type="character" w:styleId="Slutnot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029D9"/>
    <w:pPr>
      <w:spacing w:before="0" w:line="240" w:lineRule="auto"/>
    </w:pPr>
    <w:rPr>
      <w:szCs w:val="22"/>
      <w:lang w:eastAsia="en-US"/>
    </w:rPr>
  </w:style>
  <w:style w:type="paragraph" w:customStyle="1" w:styleId="Huvudrubrik">
    <w:name w:val="Huvudrubrik"/>
    <w:basedOn w:val="Dokumentrubrik"/>
    <w:uiPriority w:val="3"/>
    <w:qFormat/>
    <w:rsid w:val="002E0888"/>
    <w:pPr>
      <w:spacing w:before="0"/>
    </w:pPr>
    <w:rPr>
      <w:sz w:val="34"/>
      <w:lang w:val="en-US"/>
    </w:rPr>
  </w:style>
  <w:style w:type="paragraph" w:customStyle="1" w:styleId="Normalutanavstnd">
    <w:name w:val="Normal utan avstånd"/>
    <w:basedOn w:val="Normal"/>
    <w:uiPriority w:val="3"/>
    <w:qFormat/>
    <w:rsid w:val="00761B8F"/>
    <w:pPr>
      <w:spacing w:before="0" w:line="240" w:lineRule="auto"/>
    </w:pPr>
  </w:style>
  <w:style w:type="paragraph" w:customStyle="1" w:styleId="Body">
    <w:name w:val="Body"/>
    <w:rsid w:val="00D61678"/>
    <w:pPr>
      <w:pBdr>
        <w:top w:val="nil"/>
        <w:left w:val="nil"/>
        <w:bottom w:val="nil"/>
        <w:right w:val="nil"/>
        <w:between w:val="nil"/>
        <w:bar w:val="nil"/>
      </w:pBdr>
      <w:spacing w:before="0" w:line="240" w:lineRule="auto"/>
    </w:pPr>
    <w:rPr>
      <w:rFonts w:ascii="Times New Roman" w:hAnsi="Times New Roman"/>
      <w:color w:val="000000"/>
      <w:sz w:val="20"/>
      <w:szCs w:val="20"/>
      <w:u w:color="000000"/>
      <w:bdr w:val="nil"/>
      <w:lang w:val="pt-PT"/>
    </w:rPr>
  </w:style>
  <w:style w:type="numbering" w:customStyle="1" w:styleId="List0">
    <w:name w:val="List 0"/>
    <w:basedOn w:val="Ingenlista"/>
    <w:rsid w:val="00D61678"/>
    <w:pPr>
      <w:numPr>
        <w:numId w:val="16"/>
      </w:numPr>
    </w:pPr>
  </w:style>
  <w:style w:type="character" w:customStyle="1" w:styleId="Hyperlink0">
    <w:name w:val="Hyperlink.0"/>
    <w:basedOn w:val="Hyperlnk"/>
    <w:rsid w:val="00D61678"/>
    <w:rPr>
      <w:color w:val="0000FF"/>
      <w:u w:val="single" w:color="0000FF"/>
    </w:rPr>
  </w:style>
  <w:style w:type="numbering" w:customStyle="1" w:styleId="List1">
    <w:name w:val="List 1"/>
    <w:basedOn w:val="Ingenlista"/>
    <w:rsid w:val="00D61678"/>
    <w:pPr>
      <w:numPr>
        <w:numId w:val="17"/>
      </w:numPr>
    </w:pPr>
  </w:style>
  <w:style w:type="numbering" w:customStyle="1" w:styleId="Lista21">
    <w:name w:val="Lista 21"/>
    <w:basedOn w:val="Ingenlista"/>
    <w:rsid w:val="00D61678"/>
    <w:pPr>
      <w:numPr>
        <w:numId w:val="18"/>
      </w:numPr>
    </w:pPr>
  </w:style>
  <w:style w:type="numbering" w:customStyle="1" w:styleId="Lista31">
    <w:name w:val="Lista 31"/>
    <w:basedOn w:val="Ingenlista"/>
    <w:rsid w:val="00D61678"/>
    <w:pPr>
      <w:numPr>
        <w:numId w:val="19"/>
      </w:numPr>
    </w:pPr>
  </w:style>
  <w:style w:type="numbering" w:customStyle="1" w:styleId="Lista41">
    <w:name w:val="Lista 41"/>
    <w:basedOn w:val="Ingenlista"/>
    <w:rsid w:val="00D61678"/>
    <w:pPr>
      <w:numPr>
        <w:numId w:val="20"/>
      </w:numPr>
    </w:pPr>
  </w:style>
  <w:style w:type="numbering" w:customStyle="1" w:styleId="Lista51">
    <w:name w:val="Lista 51"/>
    <w:basedOn w:val="Ingenlista"/>
    <w:rsid w:val="00D61678"/>
    <w:pPr>
      <w:numPr>
        <w:numId w:val="21"/>
      </w:numPr>
    </w:pPr>
  </w:style>
  <w:style w:type="paragraph" w:customStyle="1" w:styleId="NumreradDOKUMENTRUBRIK">
    <w:name w:val="Numrerad DOKUMENTRUBRIK"/>
    <w:basedOn w:val="Dokumentrubrik"/>
    <w:uiPriority w:val="3"/>
    <w:qFormat/>
    <w:rsid w:val="00EF3728"/>
    <w:pPr>
      <w:keepLines/>
      <w:numPr>
        <w:numId w:val="22"/>
      </w:numPr>
    </w:pPr>
  </w:style>
  <w:style w:type="paragraph" w:customStyle="1" w:styleId="Numreratstyckeniv2">
    <w:name w:val="Numrerat stycke nivå 2"/>
    <w:basedOn w:val="NumreradDOKUMENTRUBRIK"/>
    <w:uiPriority w:val="3"/>
    <w:qFormat/>
    <w:rsid w:val="000630DE"/>
    <w:pPr>
      <w:keepNext w:val="0"/>
      <w:widowControl/>
      <w:numPr>
        <w:ilvl w:val="1"/>
      </w:numPr>
      <w:spacing w:before="160" w:after="0"/>
    </w:pPr>
    <w:rPr>
      <w:rFonts w:ascii="Arial" w:hAnsi="Arial"/>
      <w:caps w:val="0"/>
      <w:color w:val="auto"/>
      <w:sz w:val="20"/>
      <w:lang w:val="en-US"/>
    </w:rPr>
  </w:style>
  <w:style w:type="paragraph" w:customStyle="1" w:styleId="Numreratstyckeniv3">
    <w:name w:val="Numrerat stycke nivå 3"/>
    <w:basedOn w:val="NumreradDOKUMENTRUBRIK"/>
    <w:uiPriority w:val="3"/>
    <w:qFormat/>
    <w:rsid w:val="00D61678"/>
    <w:pPr>
      <w:numPr>
        <w:ilvl w:val="2"/>
      </w:numPr>
      <w:spacing w:before="120"/>
      <w:ind w:left="1560" w:hanging="709"/>
    </w:pPr>
    <w:rPr>
      <w:rFonts w:ascii="Garamond" w:hAnsi="Garamond"/>
      <w:caps w:val="0"/>
      <w:color w:val="auto"/>
      <w:sz w:val="24"/>
    </w:rPr>
  </w:style>
  <w:style w:type="paragraph" w:customStyle="1" w:styleId="Numreratstycke">
    <w:name w:val="Numrerat stycke"/>
    <w:aliases w:val="bokstav,nivå 2"/>
    <w:basedOn w:val="Numreratstyckeniv3"/>
    <w:uiPriority w:val="3"/>
    <w:qFormat/>
    <w:rsid w:val="00FB78C8"/>
    <w:pPr>
      <w:numPr>
        <w:ilvl w:val="0"/>
        <w:numId w:val="0"/>
      </w:numPr>
      <w:ind w:left="1701" w:hanging="425"/>
    </w:pPr>
  </w:style>
  <w:style w:type="character" w:customStyle="1" w:styleId="SidfotChar">
    <w:name w:val="Sidfot Char"/>
    <w:basedOn w:val="Standardstycketeckensnitt"/>
    <w:link w:val="Sidfot"/>
    <w:semiHidden/>
    <w:rsid w:val="003B7EB2"/>
    <w:rPr>
      <w:sz w:val="12"/>
      <w:szCs w:val="10"/>
      <w:lang w:eastAsia="en-US"/>
    </w:rPr>
  </w:style>
  <w:style w:type="paragraph" w:customStyle="1" w:styleId="English1stlevel">
    <w:name w:val="English 1st level"/>
    <w:basedOn w:val="Numreratstyckeniv2"/>
    <w:uiPriority w:val="3"/>
    <w:qFormat/>
    <w:rsid w:val="00F26B87"/>
    <w:pPr>
      <w:numPr>
        <w:ilvl w:val="0"/>
        <w:numId w:val="0"/>
      </w:numPr>
      <w:spacing w:before="60" w:after="160"/>
      <w:ind w:left="709"/>
    </w:pPr>
    <w:rPr>
      <w:i/>
    </w:rPr>
  </w:style>
  <w:style w:type="paragraph" w:customStyle="1" w:styleId="English2ndlevel">
    <w:name w:val="English 2nd level"/>
    <w:basedOn w:val="English1stlevel"/>
    <w:uiPriority w:val="3"/>
    <w:qFormat/>
    <w:rsid w:val="00D32B21"/>
    <w:pPr>
      <w:ind w:left="1418"/>
    </w:pPr>
  </w:style>
  <w:style w:type="paragraph" w:customStyle="1" w:styleId="Paragraph">
    <w:name w:val="Paragraph"/>
    <w:basedOn w:val="Normal"/>
    <w:qFormat/>
    <w:rsid w:val="002A6EB8"/>
    <w:pPr>
      <w:spacing w:line="280" w:lineRule="atLeast"/>
    </w:pPr>
    <w:rPr>
      <w:rFonts w:eastAsiaTheme="minorEastAsia" w:cstheme="minorBidi"/>
      <w:szCs w:val="24"/>
      <w:lang w:val="en-US" w:eastAsia="sv-SE"/>
    </w:rPr>
  </w:style>
  <w:style w:type="paragraph" w:customStyle="1" w:styleId="Normalengelsk">
    <w:name w:val="Normal + engelsk"/>
    <w:basedOn w:val="Normal"/>
    <w:uiPriority w:val="3"/>
    <w:qFormat/>
    <w:rsid w:val="001F3BDC"/>
    <w:pPr>
      <w:tabs>
        <w:tab w:val="left" w:pos="-648"/>
        <w:tab w:val="left" w:pos="169"/>
        <w:tab w:val="left" w:pos="510"/>
        <w:tab w:val="left" w:pos="1473"/>
        <w:tab w:val="left" w:pos="3960"/>
        <w:tab w:val="left" w:pos="5256"/>
        <w:tab w:val="left" w:pos="5612"/>
        <w:tab w:val="left" w:pos="6552"/>
        <w:tab w:val="left" w:pos="7848"/>
        <w:tab w:val="left" w:pos="9144"/>
      </w:tabs>
      <w:spacing w:before="60" w:after="160"/>
    </w:pPr>
    <w:rPr>
      <w:i/>
      <w:szCs w:val="24"/>
      <w:lang w:val="en-US"/>
    </w:rPr>
  </w:style>
  <w:style w:type="character" w:customStyle="1" w:styleId="Schedulereference">
    <w:name w:val="Schedule reference"/>
    <w:basedOn w:val="Standardstycketeckensnitt"/>
    <w:uiPriority w:val="1"/>
    <w:qFormat/>
    <w:rsid w:val="00AB32A7"/>
    <w:rPr>
      <w:u w:val="single"/>
    </w:rPr>
  </w:style>
  <w:style w:type="paragraph" w:customStyle="1" w:styleId="Header-noToC">
    <w:name w:val="Header - no ToC"/>
    <w:basedOn w:val="Normal"/>
    <w:qFormat/>
    <w:rsid w:val="00AF76CC"/>
    <w:pPr>
      <w:keepNext/>
      <w:keepLines/>
      <w:widowControl w:val="0"/>
      <w:spacing w:before="320" w:after="120" w:line="240" w:lineRule="auto"/>
    </w:pPr>
    <w:rPr>
      <w:rFonts w:ascii="Century Gothic" w:eastAsiaTheme="minorEastAsia" w:hAnsi="Century Gothic" w:cstheme="minorBidi"/>
      <w:caps/>
      <w:sz w:val="30"/>
      <w:szCs w:val="36"/>
      <w:lang w:val="en-US" w:eastAsia="sv-SE"/>
    </w:rPr>
  </w:style>
  <w:style w:type="paragraph" w:customStyle="1" w:styleId="SmallTitleHeader">
    <w:name w:val="Small Title Header"/>
    <w:basedOn w:val="Normal"/>
    <w:uiPriority w:val="3"/>
    <w:qFormat/>
    <w:rsid w:val="00AF76CC"/>
    <w:pPr>
      <w:keepNext/>
      <w:keepLines/>
      <w:widowControl w:val="0"/>
      <w:spacing w:before="0" w:after="120" w:line="280" w:lineRule="atLeast"/>
      <w:jc w:val="center"/>
    </w:pPr>
    <w:rPr>
      <w:rFonts w:ascii="Century Gothic" w:hAnsi="Century Gothic"/>
      <w:caps/>
      <w:sz w:val="30"/>
      <w:szCs w:val="30"/>
      <w:lang w:val="en-US"/>
    </w:rPr>
  </w:style>
  <w:style w:type="character" w:customStyle="1" w:styleId="hps">
    <w:name w:val="hps"/>
    <w:rsid w:val="00293E57"/>
  </w:style>
  <w:style w:type="paragraph" w:customStyle="1" w:styleId="Clauselevel1">
    <w:name w:val="Clause level 1"/>
    <w:next w:val="Normal"/>
    <w:qFormat/>
    <w:rsid w:val="0069148E"/>
    <w:pPr>
      <w:keepNext/>
      <w:keepLines/>
      <w:widowControl w:val="0"/>
      <w:numPr>
        <w:numId w:val="38"/>
      </w:numPr>
      <w:spacing w:before="320" w:after="120" w:line="240" w:lineRule="auto"/>
      <w:outlineLvl w:val="0"/>
    </w:pPr>
    <w:rPr>
      <w:rFonts w:ascii="Century Gothic" w:eastAsiaTheme="minorEastAsia" w:hAnsi="Century Gothic" w:cstheme="minorBidi"/>
      <w:caps/>
      <w:sz w:val="30"/>
      <w:szCs w:val="30"/>
      <w:lang w:val="en-US"/>
    </w:rPr>
  </w:style>
  <w:style w:type="paragraph" w:customStyle="1" w:styleId="Clauselevel3">
    <w:name w:val="Clause level 3"/>
    <w:basedOn w:val="Normal"/>
    <w:qFormat/>
    <w:rsid w:val="0069148E"/>
    <w:pPr>
      <w:numPr>
        <w:ilvl w:val="2"/>
        <w:numId w:val="38"/>
      </w:numPr>
      <w:spacing w:line="280" w:lineRule="atLeast"/>
      <w:ind w:left="1134" w:hanging="709"/>
      <w:outlineLvl w:val="2"/>
    </w:pPr>
    <w:rPr>
      <w:rFonts w:eastAsiaTheme="minorEastAsia" w:cstheme="minorBidi"/>
      <w:szCs w:val="20"/>
      <w:lang w:val="en-US" w:eastAsia="sv-SE"/>
    </w:rPr>
  </w:style>
  <w:style w:type="paragraph" w:customStyle="1" w:styleId="Clauselevel4">
    <w:name w:val="Clause level 4"/>
    <w:basedOn w:val="Clauselevel3"/>
    <w:qFormat/>
    <w:rsid w:val="0069148E"/>
    <w:pPr>
      <w:numPr>
        <w:ilvl w:val="3"/>
      </w:numPr>
      <w:ind w:left="1843" w:hanging="930"/>
      <w:outlineLvl w:val="3"/>
    </w:pPr>
  </w:style>
  <w:style w:type="paragraph" w:customStyle="1" w:styleId="Clauselevel5">
    <w:name w:val="Clause level 5"/>
    <w:basedOn w:val="Clauselevel4"/>
    <w:qFormat/>
    <w:rsid w:val="0069148E"/>
    <w:pPr>
      <w:numPr>
        <w:ilvl w:val="4"/>
      </w:numPr>
      <w:ind w:left="2409" w:hanging="1077"/>
      <w:outlineLvl w:val="4"/>
    </w:pPr>
  </w:style>
  <w:style w:type="paragraph" w:customStyle="1" w:styleId="ilistlevel2">
    <w:name w:val="i list level 2"/>
    <w:basedOn w:val="Normal"/>
    <w:qFormat/>
    <w:rsid w:val="0069148E"/>
    <w:pPr>
      <w:numPr>
        <w:numId w:val="39"/>
      </w:numPr>
      <w:spacing w:line="280" w:lineRule="atLeast"/>
    </w:pPr>
    <w:rPr>
      <w:rFonts w:eastAsiaTheme="minorEastAsia" w:cstheme="minorBidi"/>
      <w:szCs w:val="24"/>
      <w:lang w:val="en-US" w:eastAsia="sv-SE"/>
    </w:rPr>
  </w:style>
  <w:style w:type="character" w:customStyle="1" w:styleId="Definition-term">
    <w:name w:val="Definition - term"/>
    <w:basedOn w:val="Standardstycketeckensnitt"/>
    <w:uiPriority w:val="1"/>
    <w:qFormat/>
    <w:rsid w:val="00A90C7A"/>
    <w:rPr>
      <w:rFonts w:ascii="Arial" w:hAnsi="Arial"/>
      <w:b/>
      <w:noProof w:val="0"/>
      <w:sz w:val="20"/>
      <w:lang w:val="en-US"/>
    </w:rPr>
  </w:style>
  <w:style w:type="paragraph" w:customStyle="1" w:styleId="Clauselevel2">
    <w:name w:val="Clause level 2"/>
    <w:basedOn w:val="Clauselevel1"/>
    <w:qFormat/>
    <w:rsid w:val="00BE4C62"/>
    <w:pPr>
      <w:keepNext w:val="0"/>
      <w:keepLines w:val="0"/>
      <w:widowControl/>
      <w:numPr>
        <w:numId w:val="0"/>
      </w:numPr>
      <w:spacing w:before="160" w:after="0" w:line="280" w:lineRule="atLeast"/>
      <w:ind w:left="709" w:hanging="709"/>
      <w:outlineLvl w:val="1"/>
    </w:pPr>
    <w:rPr>
      <w:rFonts w:ascii="Arial" w:hAnsi="Arial"/>
      <w:caps w:val="0"/>
      <w:sz w:val="20"/>
      <w:szCs w:val="20"/>
    </w:rPr>
  </w:style>
  <w:style w:type="character" w:styleId="Olstomnmnande">
    <w:name w:val="Unresolved Mention"/>
    <w:basedOn w:val="Standardstycketeckensnitt"/>
    <w:uiPriority w:val="99"/>
    <w:semiHidden/>
    <w:unhideWhenUsed/>
    <w:rsid w:val="00BB3CD7"/>
    <w:rPr>
      <w:color w:val="605E5C"/>
      <w:shd w:val="clear" w:color="auto" w:fill="E1DFDD"/>
    </w:rPr>
  </w:style>
  <w:style w:type="paragraph" w:customStyle="1" w:styleId="Normalindagengelska">
    <w:name w:val="Normal+indag+engelska"/>
    <w:basedOn w:val="Normal"/>
    <w:uiPriority w:val="3"/>
    <w:qFormat/>
    <w:rsid w:val="00A14074"/>
    <w:pPr>
      <w:spacing w:before="60" w:line="280" w:lineRule="atLeast"/>
      <w:ind w:left="709"/>
    </w:pPr>
    <w:rPr>
      <w:rFonts w:eastAsiaTheme="minorHAnsi" w:cstheme="minorBidi"/>
      <w:i/>
      <w:szCs w:val="24"/>
      <w:lang w:val="en-US"/>
    </w:rPr>
  </w:style>
  <w:style w:type="paragraph" w:customStyle="1" w:styleId="Bulletpointnumber">
    <w:name w:val="Bullet point number"/>
    <w:basedOn w:val="Liststycke"/>
    <w:qFormat/>
    <w:rsid w:val="00345658"/>
    <w:pPr>
      <w:numPr>
        <w:numId w:val="43"/>
      </w:numPr>
      <w:spacing w:before="240" w:line="240" w:lineRule="auto"/>
      <w:contextualSpacing w:val="0"/>
    </w:pPr>
    <w:rPr>
      <w:rFonts w:ascii="Times New Roman" w:eastAsiaTheme="minorHAnsi" w:hAnsi="Times New Roman"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198">
      <w:bodyDiv w:val="1"/>
      <w:marLeft w:val="0"/>
      <w:marRight w:val="0"/>
      <w:marTop w:val="0"/>
      <w:marBottom w:val="0"/>
      <w:divBdr>
        <w:top w:val="none" w:sz="0" w:space="0" w:color="auto"/>
        <w:left w:val="none" w:sz="0" w:space="0" w:color="auto"/>
        <w:bottom w:val="none" w:sz="0" w:space="0" w:color="auto"/>
        <w:right w:val="none" w:sz="0" w:space="0" w:color="auto"/>
      </w:divBdr>
    </w:div>
    <w:div w:id="559022093">
      <w:bodyDiv w:val="1"/>
      <w:marLeft w:val="0"/>
      <w:marRight w:val="0"/>
      <w:marTop w:val="0"/>
      <w:marBottom w:val="0"/>
      <w:divBdr>
        <w:top w:val="none" w:sz="0" w:space="0" w:color="auto"/>
        <w:left w:val="none" w:sz="0" w:space="0" w:color="auto"/>
        <w:bottom w:val="none" w:sz="0" w:space="0" w:color="auto"/>
        <w:right w:val="none" w:sz="0" w:space="0" w:color="auto"/>
      </w:divBdr>
    </w:div>
    <w:div w:id="1016537687">
      <w:bodyDiv w:val="1"/>
      <w:marLeft w:val="0"/>
      <w:marRight w:val="0"/>
      <w:marTop w:val="0"/>
      <w:marBottom w:val="0"/>
      <w:divBdr>
        <w:top w:val="none" w:sz="0" w:space="0" w:color="auto"/>
        <w:left w:val="none" w:sz="0" w:space="0" w:color="auto"/>
        <w:bottom w:val="none" w:sz="0" w:space="0" w:color="auto"/>
        <w:right w:val="none" w:sz="0" w:space="0" w:color="auto"/>
      </w:divBdr>
    </w:div>
    <w:div w:id="1500392534">
      <w:bodyDiv w:val="1"/>
      <w:marLeft w:val="0"/>
      <w:marRight w:val="0"/>
      <w:marTop w:val="0"/>
      <w:marBottom w:val="0"/>
      <w:divBdr>
        <w:top w:val="none" w:sz="0" w:space="0" w:color="auto"/>
        <w:left w:val="none" w:sz="0" w:space="0" w:color="auto"/>
        <w:bottom w:val="none" w:sz="0" w:space="0" w:color="auto"/>
        <w:right w:val="none" w:sz="0" w:space="0" w:color="auto"/>
      </w:divBdr>
    </w:div>
    <w:div w:id="1557399819">
      <w:bodyDiv w:val="1"/>
      <w:marLeft w:val="0"/>
      <w:marRight w:val="0"/>
      <w:marTop w:val="0"/>
      <w:marBottom w:val="0"/>
      <w:divBdr>
        <w:top w:val="none" w:sz="0" w:space="0" w:color="auto"/>
        <w:left w:val="none" w:sz="0" w:space="0" w:color="auto"/>
        <w:bottom w:val="none" w:sz="0" w:space="0" w:color="auto"/>
        <w:right w:val="none" w:sz="0" w:space="0" w:color="auto"/>
      </w:divBdr>
    </w:div>
    <w:div w:id="1571579539">
      <w:bodyDiv w:val="1"/>
      <w:marLeft w:val="0"/>
      <w:marRight w:val="0"/>
      <w:marTop w:val="0"/>
      <w:marBottom w:val="0"/>
      <w:divBdr>
        <w:top w:val="none" w:sz="0" w:space="0" w:color="auto"/>
        <w:left w:val="none" w:sz="0" w:space="0" w:color="auto"/>
        <w:bottom w:val="none" w:sz="0" w:space="0" w:color="auto"/>
        <w:right w:val="none" w:sz="0" w:space="0" w:color="auto"/>
      </w:divBdr>
    </w:div>
    <w:div w:id="1864592263">
      <w:bodyDiv w:val="1"/>
      <w:marLeft w:val="0"/>
      <w:marRight w:val="0"/>
      <w:marTop w:val="0"/>
      <w:marBottom w:val="0"/>
      <w:divBdr>
        <w:top w:val="none" w:sz="0" w:space="0" w:color="auto"/>
        <w:left w:val="none" w:sz="0" w:space="0" w:color="auto"/>
        <w:bottom w:val="none" w:sz="0" w:space="0" w:color="auto"/>
        <w:right w:val="none" w:sz="0" w:space="0" w:color="auto"/>
      </w:divBdr>
    </w:div>
    <w:div w:id="2114283353">
      <w:bodyDiv w:val="1"/>
      <w:marLeft w:val="0"/>
      <w:marRight w:val="0"/>
      <w:marTop w:val="0"/>
      <w:marBottom w:val="0"/>
      <w:divBdr>
        <w:top w:val="none" w:sz="0" w:space="0" w:color="auto"/>
        <w:left w:val="none" w:sz="0" w:space="0" w:color="auto"/>
        <w:bottom w:val="none" w:sz="0" w:space="0" w:color="auto"/>
        <w:right w:val="none" w:sz="0" w:space="0" w:color="auto"/>
      </w:divBdr>
    </w:div>
    <w:div w:id="21379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530C40-5BF8-034F-9E80-F87E682896E7}">
  <we:reference id="wa104381904" version="1.0.0.0" store="en-US" storeType="OMEX"/>
  <we:alternateReferences>
    <we:reference id="wa104381904" version="1.0.0.0" store="en-US" storeType="OMEX"/>
  </we:alternateReferences>
  <we:properties>
    <we:property name="persist:docs" value="&quot;{\&quot;doc\&quot;:\&quot;\\\&quot;ᯡࡅ䁬⁼ᄡ傠䌠汰⒡亸ᗠ卬㊮䂅ढ吥ࠫ‡䀧㴠ᶈৠᇳ䂌㷈Ĵ倦ᝠݎ䀥⺠Ṭ⁞䁌哂䁡⒠愠४Ȓĵ撆♱቎Զᒥദ暌嶛礭ࢽᝉ▚盽ͦ⛭ࠠ猠ᎠủˣĠΈĸlv!๎Ꮲ䡨␠塲䦬㒬婯ᶭᎺ䱬ᗧ栳攠昴佝ൖ䜶䩭僇棛沙ӦN䄤\\\\\\\&quot;瀤磑炀㤠彤㖵ຩ䞦Ă▥䊱呆E⋜岬⌎ᗷᩣ⌷㙋㘖۶枒俘㹙઼ѧℱ⣸㱾㺳ቨ媑㬽厨猍๰刁䄩ᝡᎩ㬕ṱ೉ግጩ哫ዉɽ䘺ဳᓦΦ椓ࠪ発ᢘ*懢Р⌠ϳқṧ৬⍛⃀ת捁ᚖⵞ了妛ǣ䮙㤿ぼᒫ⊟㝰ฦ䈅⑚ට憨䩹ඉ儸瑛੪爘䣨亻⃄祒䨴ö฾ཷఠୖ≺站峾㋡␫垊㻾扚⻗☉施㌏䅽䩔熊䥋෴䤴㣲䧼如䅏⬃㑦䭔䳕ౚ乏⦕瑜慐▭ጫ⫰娚哜ԡ怡䘬瘴Ჶ㴿ག擘᭢玝䎌㰂墊⢬䁿㳗熭匑抟ᅮ匉䉛໭㋙噾偌剥婴弈Ⱅᖜ楆梄綆撌Öอ穓Ȋ仧弗Ო᭪枟〿⟫縹䩳乱糑โⒹᆧ㔌ᣗ㓙ೇ漉ᇇ咭ृᑽᔶ溥݃暅Ầ̈唑圇匕竷䡰ล 睄俠%ㆩ⃤㒪倠೜䜵濟㍂⭅ྀ㑽ແ౩䆃桛ം佂䔙䁢匣Ֆ☤ᮠ抉桥❈ⴼၳ夶⍩氾㟉ᩭⅩ檂䳣ґᚡ࣍Ѡⰲܸ⠶悡瑸┸硙ಝ⡄䏠ℭ睐ှ 暀Ძ¯䱇ለdჰف¼䩥䢂᪤悘↶縰ठ~㢤Ȭ妺栮ᖬ႐Ჺ䔤᰸║ㅂ░廯䪱䅸嚵狒咩晕䒑⹒ᣮ墢嬶䘡❆㓳ፔ㓱ᯔ⒮僂ぱ䉴い剴桃ᯰୂ歹孞晙␹曙睓擀潗栙⃄ᖥ〢ᕥᣎᑅ眹ᛅ稡䰑⒴㎱ᩯᐵ⯩坲ܤᇤ䙪嚩仒⠌湟䬑ῃ䈝哵⻊ⓩ⣷琕秨㘄瘴㓔絍၂粺㔴秾㙴ḩ㗴ѵ㖺≊摾䷁教ᝍ撙〫攙㽗堥惔ឥ䣚ᓠᯊ⩅㤥ᗅ柕矝糐呣㰳䂐Ҧ੐䂃垩碔࿵࿨坲ᦚ߫䖎ಣ楇咡ᢥ෦㒄㕔Ⲃ㘃ፀ䷦⊑㘉㊆凍ᠣ㒠㭎䴍ڟ㝓䏕䲽亜白庖៥Ǝ眫䟔ⷝ࿒⾝ὃ䏰♺䘥嶘෵潧䟧Ⴑ὇唖࿇Ґ汊᎐㖄懃౻燇๭粝ሳ⊸亳ᗅ潳᭝涍窏㕓ᚘ矓友䱽ẚ疧地⿽ᆝㆫ夋砚ȣ䅀娦䮬㔙》ゑ嗯䰡㵏ᘀ巏滈Ճ墹္㕘ࢢ嵎࣡屾弄壧ᐔ哿ᮎ⡃儭⒵巛ྛ㜍䚀甽᭕.㍚溅㪜橝戼㵃䨉➬㡫ⴔ㙱䄀䰯⡘ұ⯶吱䵹㎼筀笥℔ೡᖀ㙧毵焧䇊ሙ睎Ᏼ♡ɒ㗀檧Ч伨㮵刈❃ㅎᤂᅢ璕ᅌઈ⑴渝ᷫ淛䀧緟㨧ᠩޞ㌾इ〩஑ళ䂏Ꭰ柆穖ลᕀ䔀〬∋掣惾Ე⿁瑡䠏ᘭ΂瘘׎恸⬥ᴧ⦃࿁㈲㈄܇Ş໼ǀ᪠䦰㴫粉䏚㶿礛⾒°ġ䈌ใ殔䥺䂢᪪ᡕइᷡ〦⚔䴹糴䀠渼ر呥Ž૤䡦笄帠ᔖɉኸㆧ浘䛾◼⥪煔ᇉ╡摭ኁ眶⚚₄䙥公䅂㓝ℬ╔奱଩澃溞柽䁀㲣墘⁢┫Ϸ┮Ӫ᳃䤺枡呡梢ुɝ➀暑ᣙ矹⃨㧧ᙳ毶捠䎒ሹ⎄㭭㼣枢ᑫ₠䟅玥⣪ہ橁玄੆䆀侎 漟氍@ᵠ⢛䂈㫌牲⤖Ā䘠⥱¢婈⢹Π灛ŀፁᳵ㍙汲壘廡磐䮩㒦᩼䫰⩠ȿ䱨场᧔ᶩゲ偦⽩䄯ʜ噦ʚŬ熼ᆳሲნ⋁㉆憌❌扏ݤ䩱ᔶ儺ᖫᕜ㈏ࡂ核⃲䕭沭⨜⵳嗗ჳ㉷瀼㮑䨢㎴ଃʒ枑羽䉕新㤮儸Ꮷŋ啔ݢ᤾̥媋繓᥃獚ጶ㙧扢嗌婰斌嗪㕻她⊢奼䒩⓶乿㎼掄⚢๭哽⪥掂摈浫䳺⮸殃≥圻㟎㮈渮惢ⷢ㏶屵䒘⛬䱎䣘⮩ᖹള攼灜ⵞ䲶ᡀ⡾ὡ‧෵挼᷃婴Ꮑⳳフ楽䑒勆㋌揲㙽尼厬峅⦙㾷㥭〉翍Ӡ梱桵ᄫፃ烎⍀ⷢᕳ͈婉⪽䢦䃈䔌ؚ砾䃇㒶牧璐㠍绥淅㍺ɋ䤃早ॼ㿀㱮勄㞯⑖఑秠৽ୡ⟂⫻㡕≬╌䉏䣈ࢮ撺䨉ᒱᥛᐃ㸕慛ò≠㆜桞瓰樠㭧璁ᄸ栻ᣲ瞡燗ᜡ啍䲍⺵嶌㍡已৚᷃㚪玏˶樭䯲ธ㸺㷁⌲㶇⏀痧ഢ㈶撀ঠ廮䄱羢㢛—ᬾ䰹䇊₃᳊㇥沏侓䛬姚ㇷ⩛咔Ṣʙ捆䞹䓙൱䔮ᢿ帱⚶዗ᶂ棋ᴸ泹悙ῇ⚛夕㬐拼ⱅ䋐㧷暴䒎↧䞥ᮽ标Փ㴐ᐎᚄ吠媤⊯↾㲰憎傘࿵ᮑउ產妽ऀ狋㑁Ҷ澺㭉ύ䞗⼕噸ż幍坘ⰅȆ▟ც濮⫢䭵穥嗰堳࣒殶䆘涃坟▣ᴣደό斡峓絓䄛㢗䞌㛬抌䮴滱䳾ᗏΆ彝屫㌊䆍㟀掍ᬄⴍ戨㴲劦䃎恗ᓧ噚⓮笓Ǹ璤ᡘ䐎ᪧ篗ㆯឩ湕狓ళ樧撐繦㌆ϲ羻⡚伩㤱泐慬⾔嚖泌ማ溡疷┌ӨᏕ⨪岰嬸⃾ଣ4Ī₣¡⪡ᠯİ᧱၆΄氣抄ᕈ摤䡃Ġ愥墐ܓ盄䂤Ḡ婲⤸䰪ᡁΠⶴゐ᭽秈Γ䨧Ⱂᛚ倭⊰੐㌝岐ஸ怹ሬ∡㙆慠㮒ü爅筢湓␡斶㌨অ敹ᶖ禪◬ű电ⅴ!Ӗ湂揨㶔搴␸⍯ഐ橙ǁ㐣∊โ呛ȇ簥ዀ◀愨惢ұ䈲弃既⠴၄㎙ߞ⧼ฬႴ৾ൣᄸҺ桃砯俄なæ⛜Ⴀ⚘噿ẝв䠊䉰┠砈硿⬒ཿ၀ण₡੟⭄晏瑠␡Ƥ稠爕๟儧䆓ᾞ⡍爟⵳綠㢩ℕǀȩ䊵玟叻㸭⇼㊛樸₝ɟ㴚T䫥瑤ڢ⠹ḺןⰡሲ䂳瘟゠忪ȏ焠ᴪᠶ䃋牌㈤䀸廅䎏༡い≘ந㊚⠹倱砏'⡇䃚ʿጫࡃႈะڠ䄸䅙Ϗ᳘ਸ䇨䏀战爸Ⅹ0ᒦ含䊜࠰ဘ古㋤਀㊛Ᏽ⃅հ⌣ࡓ傴հ؃栩幬ਠ俀آ绢ٯ㌠㡞䀶ಞ⹘㡇ლഠ季㑇绔0㬢⠾䃪ஈ⪠䬰擢ौΤ䙦繦൅༣е ֿᤚ䉄ṱྀァ炵⁁ඟಛౚ႓⌁Ὂ䟸䆬ٯ¢࿡჉疨䍲₴㻭Ɉ炤၀⁉眤㞦≏℺ܰ䥤紾缎啢゠剛ȉච㚁ሿᇓ異ܤ翠ㄗ烏୧∱ၰ䌢ᠳњ憾෈犧Ꮷᄒࡨ⪡㱂㇐ҞH䬫↻ठ❠砵›Ř僧癕Ș༨䁃㑟䆴ɨ⾦⡄繝෠你㐼憝ר犛ጠ憰♀澘䬧䁅琀季ィ Ҁ橤៿ᔙ⛿ᗘ淯渮炠Ꮪ嶻Ҩ֗ᡰ䤣Ẩ乤喰ℭ঎瓔ᙆ᷹漘䣤慆㷿湞琗羸ễཤ൦呙冰佯ెⷢᓔ䶪ధ䬪绘爀ẙ奟渼䨯ᝄ䏮ᢐ䟀㉥久䧓ڤ䚙慆磖瘯㙄旼कՄ棢ㅛ㹊䦠༣啄Ĉ䳴慇㕘䥐߀በ㕋⨖畔琡畒槦仔剄旹䄖䡨ᅅᵝ滎䶴埙⥘Ṕ䤴䱢՟椾⏄促㌶愱猈唥͘⥁䴴䍳ጼ愢֕Ụ敆ᦡ玬䱢䥤ࣦ䀰ᠥ၉䈉䴄嚄䏾倥਀埪⁚ᨒ䶬准͆夹䯌冄͙妹䶌厄᭘娍䰆㞆抷娕䶤涄筓奍䤼宅䝃妣䲌焅❋夳䴬帚ሡ兄怴紇捕凶ઋầ翭ᦋ䥌䍲恙἗烰㓇た姄叁᫧๓凋䶼䂅揣⃭ڢⴚ坆᧶瑴䉄浅渤䤗࿅债䥣佼瑢猰঍瀰⪇㩂礮ଁ⑤୆⧯༤䫤Į廏伔䞐䈩ÁɠǸ抴sಢ㩁ᗺ㬘⦸伆〮摪䴴宱ᤨ椴䝂Ṩ࠴めĨ࣢ʹ䕗䉠ᇆ䀡䢁Š▢෿¨̪⨡䀥壢男㣘൜䐡ℨÛ䢢桂瘗⒴嬻ע⠷ᙱ瀲悪⬷∡壎ᧀķฃ秼ヱ 㢲P厘ࣂ䁂Őؠ്㬻刪䅩㙍祇௬Ʌ₧ᄦ崃ỼჀ՞䩠ʠ⃂᪛㡢ؠ₦㩈⮔嘠Ⴀᯛ巩๥␡㙀巬è⃆ㅥ刈ࢠ␤Ի䡸崠眃䦚栠ݬ䡁栻䇨ᚮ湱䅀ư汥⥆恅ㄠ䐂ὑ笱㊤浼擄噱ⓓ呻⋘䆵Ⓤ⤪挖៙㟐㱷挑ᕉ⡫㕰ᝑᝠ᭫ቺ眹᜵㪊㩿睵ᗭ㻫᩾嫩ᘉ⮪ ㌃ᝤᕡ慺䂝㤍㗸撩穰Еⅰᨣ未ឬՀ戤䀭㪛䕁嬄ࢁ垱ు䍳࢏咵《╸ᠴ䀠ʩ溘Ũ†瀩⍶狣噭⭪ቻ᪱ᑍ⦋確媰偉┻᭷枍咉㤺㍴㪮➸ᤊ⠢㋸ƽ㟹ᝰ猊㊓宝睵゚ᙑ㦫烱拤㜑㾪䜉ዕᚩ⾋ᣳ牕噍㜺⩿䚱ᘳ⁺⓸଒㙳␡哱㫻ᕽ㺻㝶ᡜñ㩁+䁀Eᶻ捽拎㕫⾻棻䚵唫㬺勶ᛞ㙫⑻䓰㫒㟝┊哾㪴˳㧕ᴂ狑嘽㏫干ᓟᝩ⑳‬૜哠᜼╳恤Υ㉋兴㫸埥㨡吠䒐癅⻨⥾≁㡭⍋服址ཊ㹩瓀呻⫨╷ᡤ呬ᡋ׻⬚噕㗻վ⒍䛴គᯨ溤↬彼ᑷ睆㒠ṡ㷷漞琯゚䏸Ạċ䢦ႏ⤚廖㧊㗖棺燕◌淒⹎䙕燚淛⮾绶䧗壒歒䖷廚斎沒䟖瓋派⠷឴糆ḞⰮ側䋐嵱檪憗ʮᗁ⥮牶勓᷎⫪乷珀啥⹎惷䫜嵵⫎嵴᫁䖕楂᚛刮ⳙ⚽బ珨繝⬎竖棗ね䏠ᓛ⇏疎ⓠ㐠券ₑ洸੠ᣎᕣ昺撣ᴬ¸Ũ#啨ॠࢋ僥䩐刄娽㥪⇰˭Β彪⁢䊰ሥ啨Ⅽ拠ᒤ假ش熦殟ވ㒠ᒦ珏ᶢ圄ઉ⑜䯈䊰ᖓ⮿٢䣬À䀪₸劰ํ婔ᨴ㇃ᒤ猲Ǩ䚽₧焍尤埣␣撲ș杵惈㤀䟈䧅睆කŦࠠ䰢㲮懄䁞ᢠയᴸᑊ⼆⛔刬Ⴁ≑珃⇅䂁ƀภ倢敉հۛ䋅☄␱檡篫⏊睷㻲梁䡏⠠⚪ℾ厘١Շஸ张ᒦ兕ٻഈ䔹玣⠄季䰡珔ᨲ㒳梏╡屲ˠ炢䰨䛠`碼┅䟅憅梉儎Ɔ㎃䌸޹ܿè惌恐氈䰵氺絶ܬ㔭ᇍὢ᫲墍不⎜欷倽昏䦅嫖免ญ⾝媗复ઍᵫ媯勍ഖ督٨ӣૄ䁙䙨㑃୍ऄ䅖ఎዎㅰ屎㇭⮽侊稷厓⥊捳柀E敉㴚䫾㮭ྸ᥷朅働垊⭽ᬱí㯋℔ⅈ㵣娾棹♜䝃憹⑆௕枠㸿█悜㼄発⤓橙㵅癹ԣਭ泥綼᳸屙㰎ァ␸巁嚓⁺㄀ֈ㸭㚽ই⟅愰㹋䬟♲ີ๽్⩚㧅⌸⫳岈㇫傡毓䠄㋠⦦䥸¹ڰ涉ᖔ穱㑭税浩宩哝憍⽵娩填㮎潩ᚬ帓枉厅៽崅⑿殒O對彊ॠ㬢尽ᤌ㽬㩿弽ቂ╽䛲喽​枞⬫屍䇋ឍ䩋嵵䉧č㮺删䲪㖮ₒᵚ᛾撗⭛尾漏ͲƄ㘠䒸Ԡ峨ㆋ䪺瓹岆㈰Ȼ㓠噧㘠ㇽᳵ垲㇫ࠠ䁖巐ώ&amp;熚抋坖䗟⿼欶㣼⚰滜柶寳ᛲⴜ癖‧㋊⳽⴫⹼䗾愛⬛׳㻬濿㨡砲⬖ɧ≊俸⪸囟☡৿′垆Ḛ䗕绬喺㠛旒ς瞂炊䤡⫺涠曛ၔ涰០▂娽ᵜᶡ㕒⡛淚⻠غቕᆩ䆐燦䜅㻢Ɇ暛峸ጐľ挷ǒ廱㠂枋៚㼋浦湻晹㋣痦礛⫽滘䲋䛦ᕚ牮䳌缡ٞ娕౥᪡ઑ㘐㑒ܠ⑙巾ᑑ∡㉘姭泔浇峩䀶佱ᖦ㙚ᠫᶔ斻卓娈㞍᛼ⵛ䂖惖᱊Ⱝ晏唡目⋜吒ო㹮㹨嗜ǋ屋ྫᨆᑘ惼ಞ⧄云ㅦ㙔㘈㚌柨湨㇝ొ磯冒࠴䄀౽䯘喼籋䛙懼廰恦杗⨇嚚禯廔㚮ỏ⮯壜෾᳻㸆ᇔ㪻滠Ѯ߽ዟ乄Ԛ⓹㧗泆搗䢕緣喆戚纜缂ൖ烗´抲汁泖׼䏪涵㴮⁙⼄ί∦䵿⻤̏徝ࠁ库尿庡䡓淊ᑱ瑜䍾㧑廞惻⣛䜔⻕戆䇓搑㐲羯勸㫽瓦煻矜圊⹩爎呝ۀ䏙ߩ⠤ㇶ㏨瑶ȁਓᲒ槷獱爅Ⳏ稺ⱒࡖမ槼䦔娃䴤ڧ祱㖸屛䴡⦞⟪㴙˶䦖㧐争㉇㕔窻೬皦ᡑ⟘庑⢘⤣ၠ卤糧嬎ᨐ䈄䰶妐⧝濝瀾徚㚿徑洗ᶖත圲矎䊛㷐㱞繖Ø篵Ś編ᅖ痃磞楖䣼比㜾系壛䗏㯋瀾嬒࠙㜜籯罘曧屣ⴆ烸氝沝確䬐ඵ㿕瀏毲瞾巛粷䎔縏㲋㘠Ԕ➴䏊繾‭㞼ⴓ㜇糹提纾掋某߉㛛濏漗㸝㽽⚶櫸侰ċ㿦՝㗺່໷峟娶什Ԡ婖ു爔牼甙ᜦ្猡潽ڹấᵚ᳝⯦绎神㚚倄㳔痽㭛∕㑬悡ᠦ冣㪑⋷䥝地偕瘎圐㷯峕祾⟜稟帑擟刖⿸纛爿俖㺩履㕗埱䷹崞汚ᇲ&lt;湍氮৲❧䀸ᵶ烯嶎ᴊᄅ宠ۈ㪷↧⠭ސ㛧ݳ屨ሄ彨ಁ⼊䁿ሽ櫩湧⶜㈧ᄫ㽩㥗㝯卞䏺清侻ຍ㠷枫ᘜ嶒ዶ缽㸚矾䫪⇘ 犳缃㪠༛ࣄ焧⛠ᕯ籣噣倞摙玆绍䫉檠ẵ㠕⇴䁀喝╋㎠ℎ᫊ဲ㮩टৰ䐩ᄼरɨ঑ʐ࢛回㈈䠲㿐㺇窧憟ٌ䘖忣୲紸஠᏾礚榋⿖૮妻新ㆢ䈕竼䄏屌ऋ嚡ชḄޣ媖҈࿔᧘⽵᥾➞㐿珻䎡㟛ᎊ羴滜ޠȟ㦠玒ࡁ㜱ʶ癠▎甋஍႒໙⥁搟フ㐧绹Ъ䍊ૈ㻀䔥殆ᠪ䅰᮲ଡ㆘࠲⁨䜪昀ᑠ嬡廉᰻⋝⁅⨭⌗◜ⲑ寮獜綜ࢯ呖⤚Ԅ盙㺚硣椀䶝㑷‱ፓ䷘サ䦪糙ⴎ懅噦᧐榠ⁱ↓俧㄃ఴ㛕䑀䌹沢ᇘ恍᧌Ꮳ⛣૗矫影̆㑘㽎嫙㨄௜✙㡈敓㽬ՐԮ敏ᒗ瑑䊖ྦ秣ㆫ櫦ᯄ戰ݬ䝑⫺枖హ㇕岞娸䨂↽愻ӥ棓ᨠⵒ䡓ᔱⶍ㌅坦嘙᤮ம丶塛䔎ᣌᦰᣣ䬶慄㖪䟨卛猏䑤度狩朐峭泖ᱟ朩流ྩ䨺糚儲槉䜆᫔椷⍑⼭׸掐⎥㚤⳼㡦斀䒁Ṗ㧂᥎ك⯗ⱕ䶜崔㕗䴱⭻瘶硧㻆孅ⵣ├੖玥䂀崲ぱ䵄チ┲厰ሒ⨸悳ᝃŧЦ砺␔㚇䆱⤻㗯䯘ᩁ⃖ඎѭᐓᳬ୆ㆈ爹䉑婦紸摠ㄡ㧪旿㹴㞡⏣㎋ᒶ◁䙑嗹田້晦䝒ᄃࢂ㠣ٞ捓䱆㔲䕆⎦ᄺᠧ嘾ً暀䛴听忲Ἳ粆ອ亁੻䈈緈滣޿⢰忔簭彽ᄏ素皮怞礊Ꮘ᫐ƚۡ曗ţ㧲ᑊä盍弖䱘ွ䏊䅭Ԑ⒙㆘䌷㑆䆃旅ፃ䃡ǈ⼠IǑᠢȲ࿓㈙竖ᕐ箃䄓០㜶ʌ刌㶈瘦㷉恢↷梪₰㄃忔ࡌᕬ䏻䔰㦎थ爷ϖ㩫䘟ⅻ‭㮕呋ރ崺୛䓜娣䡁潛ↄঐ䌞ᨂ絴㷿傼䆦凜⌶篧ᛈ粅䇮磞ᰰ泣砒繊彈㶋煀໬絹攰ᒎۍᢓ擥⦼ՓԻᤊဪㆫ䧼㥢⋁旗㻮䒢ṓྱ缨矯棆⏹㎔⦾䌺礻↬ᇘϯ沃ڡᥔᗺඞ䎘྅孱䥺甿ᆺeၺ歈憃漭⻥┍㣴䷌⃱登ዀ䲈⹣ᦊ懳ㆳ眩䗲⺉籿㋒㖖㫚ℹ㎸⤆䖳䗃㶰᱔穝䭌භ咂宱⃦撆㧆⡰䖊ᐄ繽嬆箱㬫ⶐ㋌ㅎ䵧⇌੷愱ᨸ淤広䖕㥟椅ⴌ䴷啩稹Ჲ摤᪀Ơ಴欍⥯㋽␮勆ペღΑ䀮䧆⚹㦘毄刡穩樬唴䄜䥨ඞ♤‬᪶䂶▰朇㇙ᵐ牖湎≵方孼㝄લ犂䤡䓔恃㷃ྦྷ❥厝億䢑噱䙻㊊澣嚲╼ᅐ⡳咫᳤㼭㦜皮嵑碸皁ી帱⏨滈瑔♬汃影ⷱ྅嶉Φ䌂䑮梣ᣯ泋㉜䦫⏫ᣩ㰨Ú㣎久㸶Қ⥸䠅槄両婨⫴㔑匬䱟忑䄚ᬽ炙编筰ᔏ㾣匭㹎惦ፋ砙堑碧㠶䶪∜ׄᘟ㬡懷๘ܨᏒຼ㥚㧦␾२㭠᩵㬃ᕲ⡞宍揰䤠ᰰ䜪䬯ǖ㈮ࣇ䛌督⡕埧䂇巨䭀ⲁἤ榴籥皔⚜擬䟜䱪篷儈䂁珃圹˘ẍ忔䬊䕅殠ឳ筣・湋匑琱䭠唡妉㒆ㅞ㪐榨仃䅑䵌䣸⊈㐹喁娙Ჶ⚓縪窬ᮿ৓ཕ卍㶇抌ࢀ↩殄妸羻ᥩ墓἟㝓㶥๏䲿綤ਸ਼‡ᆆ朿㷔ह桎ἧУᮗ罵㣄ᎅ䳼㥡䖅ᮉ惝㱜ࡷ䇵ᜤ䏩歗úᕨ䰸ヹ吙⦾ら奔⟳ᆌ撍秨埡ㄊ緛圁噉ي妋䯑䲜⤙อ☡㉖殽㽑㢹䃔㻮䎒磇ዝ䘼⣲೥㒬幔捅畽ⱒ㙳䗐澓㴉ቯ则㢚Ꮾ⒲㱷ᄡ⎀倢䉩噊䮥ↂ窣✋壪჋ᕲ䩪◦⬲൚Ӝ㮱埅࠻᦭⹡⚜ጕ⑕⯗篨缱䉈䪌⪩থ嘄庎㤽䖲恼笒Ɑ养搧䷨䯜㒥䆊㎶㚑㹴ᙓ᫜糣㶯僋ⶍ㖎০❱䞦㰆஽Ẃᑧ᪄咓橭汓泮䲀⦲䓶登ાᠴ㥛⠀͌䃨敔⊩అ㟇䟸冣ˌ⮸崚ᓆᲳⱴ൭⩄炼嵶䩕删᥋Ꮇ粉Ǔ朻ᵬ笫௫㙋䌚፛ຆ⺥㢤䮹᮰煼撮ᯬ罓䀗Ŕ݉抠ठ☩ᜅ悻ႂॐޗἠ澒桯睅䅁ű⑃孒ⲵ塊⏝湤⛷橤䩡㬣秩ᣐ䂞䨨ဉ䜘猃眬秆ׯᄘ礫ؕ兂䃋淘ⴌ㑁གྷ䈲䡄⇶妩⌰徂⧯繍罯浲࣎⠖᪠ֻ䷐奕Ǥ峼堢Ԩ搩ዻ╛以䳁絃⨳奭∛㧴ᒗ⎍䠯੡䁉⑗䅙㉲䔓䞾㲉檔筱攜眬熑㋶村瘛㛋兆瓘䒅㉮⺸᜿ᣲ垢挬х壏ઓ伋媥㸊䔊恭奃㡆摢䄂k䙹Ⴙ岙䴢㚅䧥䐸湧笑ᝌ嫼绅䮫䡃㋗稖ⵢ⤅ቀ樣ブࣣ枆ⶁ㯉ᓎ峘勺ᘕ亾⁞唄䡼楹ԫ昘Ḃ塊嵉働㳞ଭ痏䇹悄挄廍⪆ᠺᒔ扬ᩌㅼ㭔努䷡㐹䌻⚶㦮㚶宽ᠾ⻂ṧ䃔⌍㨗䦲匠䂹ि㗞桜ⓝង僃㫋怿⫙ክ⧬ⅵࡥ㸿䆔᪤ឳ᫪凓槨磗眪௙⿀㰵傛㬸⺂懽械࠼猫娗ㇽ䫖௝⮉㊥Ṷ籷斏Ԧ硇步໔䝨ᓤ瓡㤑्封縸漡圤♛秈恃牱ᮨ⽊⋶䵽嵺ὀ勋ᗝ嗶ᔳ染⪝⯕ۈ᲼⋛癕䴙璅ඏᖇẮ垬ෂ䂒䇯擾伴嵙ㅕ㖶ૄⶎ๮ԣ啧ᇥ¬䕇䥮ᕼ毧⯚㓵槶ಋᵣ嗯⡎刴㙃ᡉ嫎ᕁ櫻⯱⯞湇ඁ暯䣞懈浤㌵㋑滑沱੩热⍱㙸㣂࠹䙄᫛ᦴע幓潋䵻⮭⮏䞁ዶ㸳枷䘪᧹┻ᙬ癵᮶勉籴ⷡ㢊愠挂熸₰ø氌僬⬅ᗴぁு卝⏕拦䌾ᑤ昪墁⭵߲兵汑瓱ᐦ䧿䯦䃀甆㝔᫶᫸桎㨪珎૥❕㥅㔝☊෺デᖤ⤖ᣉ歵㢻๤俧᭝丞⸆喥䱺㥹ᢙ奞ᙻᏢ悊Ŏ᝛涀䭙乥⪅䄥䜹।煹׷ᬲ壓壋㉔宜⮲⦶┩ⷤ㉼㦊ᑙˏ仞㧫亍㧀䓂䬍䶷㉄奱侩䄠嚚彜枪峍ˏ櫾⮕瓳⁵ᓷ涼ᆉ䦌塵ᗦ熭楲⣼挡᎔⻡㞕჆筲⮹⺀Ĕ澃✬嚑壟枌尛⸵姵墋擳俟噍ᝉ吊䑻懗立壘籗䲛嵩烵変⊔㗊竦尊䭺冈۝圞஀Ƕ幆碅ላ爷槨撃晎बᄡ჻ʻⱇⴣ⒦櫖嵺ᦋ䕭៘娶䲊㐬ී⽜猜ⷁ㙍ὗ旁嵨㈡㚇拢咊䪋ׅ⛮ః⽳㔍繷፱㮝㻕㙦埖䍻ྊ㗕⚷婷䮛⥕晆ɳ厀熚㙬吽㡫嗪䓖ᵓ᪇౹㽁圆▲屪ຖ㜲儆楋撡晲↜旼淬䂽㴤稴墔℗ᛱ椒厭敖緗嚧娮毆⤍亴፱ր溿䘷ᐘ䁻◨䳜岸㭱⹓べ梴ㅻ䡲敶㓨Ỽ磚ਪ揝ኼ㩺嗀庢倓乿ᝡ䊪璳富形╲␿曘⩉䭮㻍๷绰ᮓⷧ㛕怂秺攊堡Ჽઽ䫺㚦湆↵摥ㇺ獰෫㞼ᛕ䣒媪嬿ޚ⏱刚ᖈ籀楒␨汬泌⑬ᇙ竤婨湕䍥㧆瘱੏妸⧘扄嵳㙯揩擋ෑൠ᜾摔ݶ嶌䦑⡥Մ氜㉮捇ᛏ䈤㙪宼஧ヽۅ㘌塱嵏ᶵ罫פ䍷ᗉฯ⽩儔غ䯗竣ᣝ⩚燌༉礡擽䋮ແ怕䟆ݻ➂䷠垥堮摺ⴉශ罇淔澥㲅槛⇷㻁䵵旂媆䱪䤈委⺩㋶⺶㗸堧◰嚃䶄咬ⱞܡ杉忌㆚⩎橐✍⃔ᓿ㮌絯㝸ᐮ盝㌫糸᫧岂ˁ䛶᜛ऺ㖔樉⠪洈䗌ᅐ叮㔪㕡倠Ẩƻ占Ჽ⒦ࠬ痠Ѧ♏⣶囎ヲ㖗廛炨唺㌏䫱ẚ䴈䧇䥵哄攫␻Ж⫩S౤侲䯆此暶㒈᫳璟嵤崛侈⿕省ᶸଳ娵五痵悎䶅斤忮䶒䌊䅋ૃ笷य़サ㐗ⶺ▷盫峌堙⸳䴼犽ޟ揰浽ਅ俩垖嶎嘥娀簛㾈ᯁ伌琇樻㆝㛗៱歰嗈ൽ剣һ৫ᗁ㼹婙シ䕼慆羣ᵬ⧴↤㉵㜜≔䐩䕾ᔖづ䥑᠄ቐ䭣憋㘍ὅᡳ湭゚㓋ᑂ㘪ᦾ⾤᭼旃༇☉䞠㠒䥪壿乻狜ㇹ䛦孡㺰搦੍䎞善牝寒♈᣶厮㋒婾䨚Ĺ玠榯䄯濵⪼⑗╫䛿䋁㜃㧮㰠橵澱␛⍘弰任䆏每圐簡瀀燣䄯⋺ᮘᶋ畭瀍⽚尊ᩨ曹ر濿㑹䱷朳䖂┲瞍旼綺㌊⁄䑐磠ᒯΘ㞮⍇㯞䄬坤@ബ↫㣷ጢච᪅哆㸸楄侍ڐ磎墯ࡱ䌪༲枖䰴珗㗨㗻☍眲喯؊晴穇Ў殦Ⓣ㡪焉䢕ѭ㷄ឭ嘭瓫欭ㅆ㑓䓲嫅婥㆚唙䷻皫⦖ㅻ۶ᅡ璒柪ᗷ᫐ƴㆹ庉渮űඇ綻ྟ偁灚䈼䋝亨㳤ᣐ箽ท๞䡸ॆ㛷Ά㉛の姁ҧ䚀୰掑യ樷溒ǆதↁឥ叇᪜慫֬᧙㘠綆҄㵰එ⤺囖䠍《墎四㴭汛❙䂦氻ᡯ◆炤İ呢䍎䋖ჵ穿灥⩣၅ൃᥠ嶓ᗷგ戚⤎杵㌛䙪๎䮅嶴癴礆䍏ྲພ☙堄粂縺䇫῔瀃彗稴ᢖ涏甚㹐捺䜈㢄漁宼ấ‣㜯掵摰圁⦫䶸扬ㄧᄽ⺔呢̦噥ዔ兞㶝ẖ≠Ĕ幭喯旷䤚⋋歌㞁#䫒܏⋍㗯善㩩⪘̭⍷⮱खˠ੠ㄠή湱䄦ɸ礞潬绲୿涖൸ᝠ盦㊽沅懸⪵Ჰ枽椮乓徒㐈垡溆痧拪⢞燳穫啩㹹፭⿲⳸૨⬄圱⨷愴ᓗ熫孈ʄḊᘢ㲀䠡ًԇ屋㓲š╮䤃౔矨ᚠ季梈懋⚭➒ᵡ瞲仪劑⣟ዘ汤ᛰℴ涀ᾔᨷ⒯嶷⃍塲ᣧང᫄⢘㦕ṏ棞ᇃᆴ矱洒嶼⪑䍦⁫⭵ゑ圹䰡抋ጄ纍塑ㅮ䯴唏䗩ࣱ➓爥㞣〕㽑泳䐏䒨㇮䣪羮⪈爀᠆烴湣Ქ᮱䴎卲擈㉽⇆狨᳁僆渂ᑨ包侯䁁଒≯瑻删ᢡ⹢噞⍯玸哼笉ာ㱗ᴑ嘫奎架睘叒ᙛ畦㱧汽⯞ᣛ砦⬎愵෮怨厀㥯ռ᤟㍴⼯㕥⤇羵璗巹疕ワǙ畩洣㬭籚ᦊ㙦嫏㰊ᶭ畭⿑㏈碚䍨╀㗭洡䢯∁槇⥝⋯ഢ䙶呚䣋禑ᇏᓠ儛⵱⃎咸ઉ㒄崉毧ᛛ⃷堡㓭䔫ሽ本㖖੗㷡;พ甧卟ᕆ匑僢䎌䵦Ὺ⩝㓛纶֨緤䶅᫐ƼᙻⲞ伞尝ᾌ禽ᶭ៽洓䰌昡㋉箷倦昴崫ⓠ寿⣲模㇑⡖匩ᘙ㺮嬃ֺ↋⇲硤ᘨ䎘檍Ɏⰼ⯽榢㮔堧Ⳗচ㾃ർ嘖⏋癸㪶਻ᛰุ澙罘䦮ٔᢴ寺䪃⩱熡抻↼氙㪩ᔕ硴㆔攭摶䶲ぉ倊濄⿁攚玉ⳅ勛♶泹ჺ⛘㸒睶劾⟯ࡱ疔ᬲ䷖㗑嶷ࣺ皈᪴㚢ⲧ㹓Ħ乕坥⃛皊㾭慗梗⚇⦭岌濴猽甮ი㦑㎨ ☡Ф瓺ᑾᶨ₹幂㢊㕵ڂ碖屌㒯旿ᶛ彰奢ኧ概䯳䪄汞壶㦿䰤ᄺ傇嵋ь᨞䩃ḻ婓⺕凖狢㏎指⺑搲৳⚊׫ᯠ૬汛ᳮ㙾⢞㍵ѳ㴽伃ㇾ䅨熝礉宾瘪唎氇䋡ா᧤ɥ淂ᨊ⽪㔂⟌䂂櫎ᚹረ㻳૭࿤渇⾜䦩݁枍䵜㗡䛉ⓚ䝹禒淺噩ᇥፁʿ⮻䤚䄯帙◆撺ၝ᝔᫳♂འ̷勡凥田傾ⲃ嫻⛙奶ᔅǶ⹪㮅䉖㾺ぎ⨁崵ᴹ㗫恅㷑猀崷༫吅䢖淫ގ׀ഖ璮摋卬䢢Ⴉᣗ㮨ⵚ̮戱⾖䕕瞴㏠¦唣〮圷വྣᔎ繲卒嫙糵洸⩱⛶捁⽞椇⎍╓瀁瑔焤⠪欉糨岤⹧ᛅ㩛⯘䯲ᶔࣀⲯ䍻撡⎴䀡᳠Ë⧶梌䡅燺ឱ฾䑬ᙘ䐰Ḭ掓涑嫼梋䇀:傖ʸ睕垃ℛ件ᰁ媃ⵕ択伹཈ۜ怠痔䅴㶩簺㢢Ꮔ䡅燒ᠠ௠㱆嵉ȸ申幂㪗Ú坺෈㒪䙱珌呾ጁ噾ᵅ夃৬⸍汗⎶z㛴݇䯭ݲ綦☪ᠨ瀃吽⪔棢伩ⷹ㌼细睆ኅ⯞㶭哹恣㍮垹␰1Ĵᯗ䞪㊣䏖劾纗纰㪂椛㹋嚠䲆ᜣହ᱌燲斖ᱎ塐ᦳ嬳⳹氽㣔㿥㕰疵䜛ᩃ楺⨑嫳ⷿ㍂㳜栧䰴别ਛ⃙㣄Ƴ篯灝毑ϫᚶ㶉⸻䞏傞姥枛೦ㅁ䟖䁼瞓඿㚑娎硹䄏৛㤉ᬽ撃嚞䈷㑞↖Ḅ懐䒬亻承幒䣁ष㗑ᓓጽ戼墜巗枌ᶦ熽掕↖瞣䭰啙䀙港淿愅ଌ渁渎惖刼䧞᝸㰒ؠ敝桷䠫瑠ㄺ䓩䀈䁠䆫墐呔䧁仰㜯⻢睼㤺䑊恌᥸竣♿ຒ֊䶇ổ姫糆哑愅旔㚱⳿⵳㾍㳒ᗢ䏞⺧㟉支䡨忒䶸瞐ᒰ婢夨墟痭⋒ࣶ㆖椳疼ᴃᲯ柺⨟♞㏕㚝滝ख∐攚嬇ù᣶഑࿸澂䥑侕⛳欖縤൭奃桼׸屋䚯ㅳ㩶濓⚙瀥๵⹣噈娷ऻ䚁磬䍙Ⳍ眸ࣇ᜸檽ں嗰䟹ƾ檚፛ǀ匵ᗅ戥緵㜷ඓۦ捋᷀灇➆月ᯮ௑䬮 惭၌≶䘂ᵷಫ國礮Ộ֊安⼈㽄ጒ┑幃㼫ܴॾ玙ᢏ煹䐠-㻏ල佮皪眇㫎癗楯↚杧燸ᷛㄮ岆⒤漏仡⽜幁繣ᮭ䗴㸟䯘帥㵣准凹䬞䏪ࠨ፠䜩௨ㄘ₷䵘⿥㿰撎旻毗榸漃Ⱍ繗矕⺑㭣奐䕊ኳ㌇䏝༟枛ቍ㟦ス媺㯰㊗㵄㕷姛৶ᣮ⮄⎺抜ᣋ⮕㶦㤳爰畧⳶羾翢䘎ɘ㓲筊栴⒭ྃ毵拱朗ᴆ牛䈪␈篌ᒡയժ㹦䀉秔ᷣ㖵疴㭵ⶭ᝻᳾攑䳭拲㖶ᵇ㤑ᩢ⁳屒穧䮆纽㌞ළ溼᥽氽㗽炚ॲជപ籌搶ߛᄍຼ⿩引窛▆ಬ⽛括᱾⬑㩿⫝䀸㵜怒稾䩗⽴妟㄄ឡ㽛㦋倾掉$㵭⑨礥滻於↚姳嬸Რॷ嬣⸽兠垾帪笾䊚刚㻃࠼ᇑ⢑Ⲿ筌㱴ឍ箷઻ᶜ燏灿紖⯰ℵ㼨㗫䋆嶞䐶埂怖楋竛ڇ泚寵埿䒍笠᛿疝完䟽徟㭹掷䏝⬘ᖍਣ㲝⋳ౡ᎟练⺁佇ỻ縓⯜⤓㯻熗㺕珫淎ࣟ⎉క⚨㸵猷㡟挛㎊䏨㼥㉪濏٥偲⦄秵䵌庂㒜繚➗㨺ͨ欠㧾㏟丕娆強㹻淏ໞ䑒㯭⾕㿲碋率凝縉伒彉簧窿櫞笓気濬忮癯䛝泘Ћπ䀖ᶬ綝༌࢑䡴཰缧㙋簾擺ⅈᖾ犫ᦾ眢狪ᄫ伫ࠊ繶⎷䠠㈦ॎ┊೤㜦啇ẜ䶗惫⾢緸ᕯ睏⌟䌔ߐ㽅碧敓⵮昕䘘垚乪窧ᨏӝ恺兺䑒経忿璟㮀␗㪜斸獣㩬硓ᰛ箳亍坕珓ჭ穰ᦛ♍漡炑䡫窈䈋巇⿀簎纠條ߓ羨笡⸆ㅝ敢㼚梍孕ⓡ᠏Ħၫ㿮ӎ强ʕ梦疕ṗ儷〺ơ䴔线姝槿㜟ῌ㥻簹䎗憼ೝ 㽱崧承ž࢒矩ߎ嶰籝廇⏺዆䏄㽵籏ᒢ㌑⥹伱㱅爏狿䝅斑槡窢ඃ稿熏䮞娟緲ᯎ潵祠㡴౾➼ろ㥢䑋䬟橆ȷ尒稗糛〩ⶓ䐠ኂ瀜ச䬕态⟠⽻㌑ⴴʑ┒ୣඨִ氠ᅡ䀨⽋翺矋⾈ĩ岈篥㌓惯亏◾㺜㠛䨓垃ׯ禽徕湹簽㤞暗渥寫㌞㦝ㄛ䏓挅⿷殪戥ө炴၀枰䣩ॢ␎漉⑪䩷‷珢yē仟䶱孵炖⒕䏕ޜ㺹ᬢ仐楆࠻Aⶀ唉呿㍭㑫♕䅦⦎糙ᠸֆ娆睾㒽ປᲅ咜燷劏䫵圥ᴆ冐૓䥕礭偁炰癩ዙ渌箘㊍⛫ٵὶ匣⑹ᰃ㋯㝵㬤瞑㣮̯⦨埭湰቉㞎⬸ㅨ劲㇄ᦱ恧ᩁ㳜洲᭽ᛗ⌚帕Ö宕⌹⺵ᯫ塦Ấ庈᩹瘞堽ヱ湾䫽㋶炢甐歵䝋ᖰ⒭ബ⌕ᔉ烊ኍ⁠₟ച⛝␤ؓ怅⏴໋ᥖ盓締碼㔮䨥垗◦܅㆛ᠮ⢈䏴箲⽔ḭ栤ᐉȰ䂣ঀ皀汍㤚ἅᅉ珡妬漷暣糚ިਈᔠ⿀旮堣䳹Ồ樋ᖧ⟓༥ಋ且秪兄惂凥⡼๝⺙ষ㨅Ṯ㧄ݤ㳢᰾㣖猙慶彠棂ಸȈפ㰶㦨㎤玎⊃ᴎܤ矝⼜䕀㽮㻽ഥ摵ᗡㇼ坎伮紆㷚㨤犻ₙ儹↡双夓Ց㓪ၜ䞫ἳ䆗禐޼ಛ䎘ݮ⃜娹璦洔㤋塙ㆧℒɶⷠ؟獳⛷䘠搜怢璺⨯栺榱⎢䙂ೠᕘ橯旸ഃ哠崬䶍稈径䮆䮵:屁労䴜㰄ȉ搳䟣∆癸⊤㎐ާ㊦╗救檤᤺ㅪ࿑䍈▊᧊ᨭ禈ㄬ಄ឦ炈䝟也ɳఛᚔဨⲾ၁厙力䤮㐆旷傕ᄊḣЉ㦥盯扐㌻ᣡ⣜篚☭଎矾⾢⽧䜓ϯ㩀ј䲑ᔂܐ瓢✰佁 ᵻ嚱圲㺂ʙצ爷曮式⡾㹽憙ḓ栃០㷂䍴㩓ʖ煋癔沷䧖຤㴨డ᯦亡江⅁䉬⪻΋熏ᄨᱟ᠅㓦啜弪樄盍ڽ札႐屭Ⱦ䪵枺䵈凋ၠ焔㭻ᶱ䥮ᕶ㌷ᬻ牥ᆹᬼ扱䐅ൻᘖ咢᭸੕㉈㫶恫䅬ᩎᷔ婑∅䝱䶕Ŧ䭵ᐋງᅬ۩杙Ṣ發㕗㈻䔲䆯௽඲㫉紁ᾰ㛋ᅼႆ皚⊎╡଀ㆮ❺奰䬾更␣汱ណ籟碙㖆竍岶䪥朂⦳ಆ᧖劼⦒ሡᣡ撹桔⤠଑ϵ妭㆞⃻䲐侬ঘ⼨岃㣩䦫碇ڔ䱟⑻ɩ獌⻰㾀条湢堦䠐洋װっ彙繻嵣僂痌ẫ䔷ᆞᡌᑘ侗Έ忻໏坤攙ࡳᆆက仄₀⻞綜⯋◠ുڴ澱ώ嫓巏礼࿻拗塿ݞ⨣憦栩䢃ౕ濝ャ溘啝碾瞀᫏兒ᷤީᩥ篧屨䠷⾠䀽粤縛稑਀恄』㘡寝噦渖6㯴ᒃᝂ愴䌣ղ໗滯噈䗺⺜֛紩ေ㉟翔⤒慂絋Ԭ໌Ὗ䩿⑞沤⻚愖Ή˱⑫ヴỉ䈮ᄔϏþᯐ疘曃瘂ᯥ氅勭ǚ洼兟嵈⩇犐沿凛⪞梥僊ᠠ栆៣㯉⢩ህ⌷磡皢櫼巘⦞䑜攪樦昧䐢࠼ぞ⤘ࢡ੶⒰ᗢ㮤伨妧ຨ硡墠㢚嵛硰㧬ᯞ瑪ᱠ₈敁爢刦‐㸉㠪㛃⩶Ᵽᠥ௝₉䨫ᩑ㹼䜽ẑ䩖懍ů?ᙌܕ痞套嗗ර墕ቦ䙜愢᯲徂孹弧䎐竴䶁䟈疇䠼亓㬜圹紂碨㴻珹ᑠ⽴儺㑤䖦ૌᄸ㋙༎䝃磸挗䘳ߩ墒ㄅᇯ൜䗀⌙ࢱᾲཱྀ⺂圳祄࠸箿ྤ怰儦屙֞睒ቸ㊯ᦁ䁜⌙披后ᙌᒄ壣䇲搞秅পỗ县ᙱ㳝絧搖ᰲ穓ρ⢻ᇥ⋤䜬ಕ殭忻⋱䈍牧ྕ䰵痽䱪彣冈ঔ˷䛣戾̂⯑䰩㬛稱氷噔殲潣ㆠϭ桼୏⬜䨁㏲烄嵩⊵䐰żව掑憮㵋栻㊺戾䞯ᆲ⒢愥㕰䩎㨲㼼癫⨮㱳欧ᔞ⎇卪㾬䪢䝸䗧玬牭㖬焛ੇⓅਅᘖ⤰㩘瞎焕ບമ΂㑙❍ڍ㢓䉭憷঍☼⺓̦癸ϛ恱᜽繰屷ᄾᓴ䑸槀ƚ䋇ậ➜䇴ⷊଁ堻佹緑䱵ǹ瘈稙Ꭶ◟⊑ᔕ漉Ꮅ㵠喪勎子犒㲮嫅几Έ丁⨑㋕ᲺᔖÎ囦挨⸿䈧╢牻し݆䓨櫦䟃竦ⲫ爳⑈峈䤑㼆掁歩ඬᝄ㇐浱箃磙㠒⭏㼬帿䉋⚁࢜Ꮐ䷷棠ኦ⭐湤ẹϠ¸ⱈɠ㣳仕浄۠ĺᅟ䵟リ樝滹䶭䴳俪摗㬦㈀㨛奬࡬᫟壁ᦞ爌ᘛႠᴴ涾縮炘ӯ灗䌨䲟ق⡸涜作∧࡬㐌⯷ᑺ壈凡䐚Ъࣛ⁀ȸ䬱懭䩨ณ䕤㟼㡿杂紃䊮妳恻⼳὇¬羂᜘␭ᯆŇ姍ઃ㳎ս㏘ឱᑠ㒸熔䰣ᅥҨ倽ၝ璌ㅞ㲹祈䰲ᐸ⫹ࢁ瀳哤䪭匽Œ汷䮚犐ጎᡉౡᡂ㤡᭤ઠर澔悾梳኎彞㊞拼␼ࢪᴔ㊤炑䓼䜑㒂䠁⑿憯歩籬䲓଻㝠涵嶭⤦⸘ყ౴㰱㊡匧ᄿᰵ畲孷叓殈㶶⻠ಹ㍒㢃憅ᠽ༥噓哽ወ椫悍⍒ⱈᳩ䌔唉䊦咰浨⍊屻ℛ擝࢈ҷਗ宱ᵬ岹开攕堸۫ጹ暎㢃ᢿ⦔䩹ᓳр㦑ᝄ™晬⇄⑁捙栲窝呗֘ヨᢶ哉⹡刂㒢଄㸬ਲ▪䪑勦ᥧ䑦ᐁ泋᱊⚴焔坄署㱋஭搮桑樶⒂ぺ搉ᇙ䛝ჩ啵⍄瑫᳨奇剰幵䧆燵墌䭞淒㞪⻩綳傥ڂ᲻ⵤ秇ẒჀᑂ‫䗃䉦䗡᪬璣ጒ嗡殦Ⱡೈ傩૮␥ੱ㈚桾䙎᤬ࢸ✁ݳத䮧璓擛䥞㡓㪌予插⢕♬甈ө㖕◍ڿⓌ幇䥏ዛ獝〵ᡎ࿞ᢪ捹ᐣ叀஭ᜩ㼡Ł嘵䔈᫬放ᛖ嗱Ⴢސ挂ɨ㘊ⅆ扡売䨜䉷桠䦺ጲ㮝㵑榝冘࿶㤷௵䱪╴䥄∏恔♏࠿䇈⊉㖩䧅牫秆摙禩ᤀ䥯≲䔧భ፯䖻⽱㸸᧙Ȧ⌳爥梾ⵞᬟ░㈺乮ၒ㧘塲癹ᥓ⢡梶枠ᕗ咫帾ቢ➘䬩ᥬ㊠槑䠲䱆⌬䘁ൖɻ弶ㄨጲ穛ਕ櫏䘰᫤㖨⮳❤⺼岬䕗䶘嚲ƬϑLჂ➏ᾉኲᛛ努欻㉆䲝䣨ḵ∠ॵ੺ᒲ⻸玁ҝ䬛杩₽䈶䘿㲑৏厛恢⋅漵傊㍊ӂ䅆ᑯ暾♐媝䒺㹑®婯⏠ਕ࠺⪼䃰䇃ͩ孺扭䮟⦖ቂ⑘亨ૂ侔箩㳳䁇犭⢶㡝⊜⬽㑈㍰㧁乽昦㺤䠾ᇳ⇇㞓䏁ᵂも┌⺐縀實佄೰ऒᇤٱ扆㝆熱嵌῀ͷ湘㊪⚳眈ሢ†䷞右䏅✂Ŋᵂ沘情绵⎍䑁炝Ủㄠત丢欰な瞬墵ㅚ扠凡⋨摎烃႗卸痎᪝煥ᖭ暴͟ڏჩ᥇剌枋৶ᡷ僄缱ㅒ祧注ᔷᙄ沐㒺Ǌ䴈Ӡ䪒᧢㪔物㕒⦦縑⡦傣⅚୴槊৴ᏐӰ䯏䭽ボ檵࢈䭲᳤ᦣ䒒焛ዉ⣼枥ओᏨ⢈珖樲䷺⠓傶㵚ብ瓼纑ᐓ筰āᳬ㣟᫪瘝漁硯炾卄X≨䓱ࡳ⛔₨䔱ᥒ⢞䇣㑲ℇἸ簻渽ឋᦠ㈯✡䴁ⱶ⷏⥹㇃ᆺவ㞅॑䉽಺妪㏸☷犽ᓶ㭓⼩涵籅癳亶汙¹≎ࣕų悖摤Ɩ㋂㒩婉惰嬤໬ᶾ喾⬩沵ⱸ䛮恴ᚓƋܜᶐ幑縴ែ厸瓄⹎ᨡ灿劤畵⸷ۯԬ捓䐘࣯Ҷ先᩺泺᧵㎟ㆌ别ᣬ㈮㐼巒⪄ᘑ䁈絕塢惤ℂɒ♸䇜ᒼ祙⇓坦怣椺஼ബ⹦䤇⑪儝▦䇅侞⌶恹瞦䲵榌䮠卑噦䡸勿塥ړ䶭᝺㹹ᖃ䕄୭ᒵፉ暅ⴕ妈琈؃㛖ჸ㭚⮱⑘弘㠑∀◫⇜㰤恩烎旧䈵╜⻞搢硐䢄䐦囻䎯摭৾瀮◢ƹ☷ᨺ᱙煒आݫ碼Nࢥ歧Ⴈ堠攚不ᆈ௤刉䩒ᢄ樖㈏Ṟㆶ䔊燽厩笚䵣ᅆ㔀啑L善˨㤸捉⚍璶᧌˸摥䯷ᘑ௄ᶘಝ┲௩籣䟶乯㨷ᥚ拽暙䵌ᇌ㣸䙱磌嚇溮䶳篰穬崃樆㎮筙仏᯷忏ᐹ⇜澚ಀ縁ᳺ㟛ᄅㆆ⍵䚤䣆᧸乼侙缳㔚毮⢳煀߃䭳椪掷擯䨮὞≮⌙ᜒ笤泩䶷㍞庌慽祶⇸ଠછ洦☏ㄙጹ峑䟪澿浖㺌卦秲㌜散坯ᦚↈ挡敓灅䋬Ⰸ❁咏彜䐥঎牴ℍ侱Ⴢㅤ⯂☺怢槬筜㖣⭧䇥ⴚ媵㔛ᒃࢣ㚼㭉㵑ᦁ䜿䕩Źو∾䍴׭⌫䈰ጳḠ巹ጅ⟮䮲̀᩵ಥ㧈狟擠Н䀧ᛌ澖ࡘ傑ϖ䚽ᡆ㩲ीך玝㩐Ҝ䖞教儫侲¡纽溺摕熚庿嶈ᘵ仿᭎㇬䌙ᥓi⁨枵㵘ᚃⳜ㥩䈭ᨨ⹡ᓻᆠ⮘眑ᔅ䱊ၯ㭒ㅞ暇⦳㍻昧䯣ᙢ⅟ԩ囕இᯐ喱僓繦᭄晻㈫筑䶖ɿ䶟ǹ⏒ɇ珮ࡵἩ噘⊓ᡁ煇捯䚨寏䞀犘擉㚣✢䋅᭑憍䴇Օ泸焧ྐ并⩓ᓱ箝䰴籍ス佛㙠⋋ၡઘ◍஋ᅿ嶬祀⦑㎐沀唩䊶堮⪒იᡙ᮸ǈ䊀રၠࠡᭀ爣撣䀣㱏⌟‣દᒬ⤸ળḭ⾜愐圪㦆慬琪ᐦ∳㦩热擶报䥑ޒ⧜梡☀䀣ⅯἽ䆃礪㴄ⅽ䄩⌒䦵ှ㜜Ϙ䭳䤢⊥␡ါ゚ℕÒ䆤̸寺ਂ䯥炐漴㹍太偋ᢢ挝瑸⠮拌⤟ˡ႙⼤ⶪ≑俢䢲/ㆌ尦§੉ᅠ①ઑ⑈ץ瀠圴Ჲ䭫㣚䂣拏䕪ᄦ័ ܰហ⟥畐䋣ौ沮ⓐⲛ塠☆㦡ᒁ┤勑⟐㋒᩵㘳䙀湍壃繏扤¨䮵䯚䅤倡ᴲ咔䱪噢⹋絫䓃୞ዝ咤䫉ᝂ䊝ೊᵤ╅扑࿁ଡ⩱儠ॼ挟勬䪶ᖢ⾄巾ด砉愹Ꮻ楌ੰ䰤⥫ቑ╄෮ᙪ⻤嵉㤀峅丈ષ啎剴紥丵ଦ₊䨿ₚ⩌؉㈠࿅ᵪ䂶䕄ⱺ擜ও㘦⑉灉擢ⷂ䖸Ҁ⃅汁嚵光!䓞楲ᔼ◮䬆倲Ⱡऑ㒬ᩨ疡ᒂ絎䂠Ⳝ䙑㊰敬䫣ᒢ⣢䢉㊂❴亠㄰祍䉵墢楰渴Ԃࢮᒨ䗔嚑⬲氜殪碴獏䩷䳋熓ᰮ烘¶⢮ٙ㖼㭘ᦫಷ晎噲擖奻ጀᐺѨ琋䍔契ᅒ箅斄ᘁ㭌䲣泂⦆㋇╗ધᛚ⤼壉☤₀孡甠䈢㈥᳃☺⠻斗䨿ᙶⱼ剹᱒䬅䣫垒⼃䙹ᢼ椮狅礌Üှ⽺ҙ⍒哅ǫ㊷住屹㳝楿㐭䣄䮃≞⪭औٔ㛨矪窵ᝈ᩺峃縧䵕砤ⓗᒟ䇈Х㊂᳐ᓫ嶵协੹ˑ榔૵瑎䬀噓䚼奜ༀ㔐槱༶㓠ຯ᳗⦉ᵏ旫ୃᝏ䆓⡥㎒潅๫岶ՉȪ˕ॵଔ斝䫓ᖾ⫯ⱙ㢔⫠疡ᬣ㘥嶬䬦๜㡻䄗T啩ܼಶପ張᫪ɷ奍㄄懴╫㋼Ҩ䃨圔⅌॥㋨လ㥊ື等䩸ࡱ䕤䩖塢䁹扒Ƅʖ௰࢘䪱㹶䔠ոȶㆈ㋯旆⬋᜔ₐ䣣仂䀅壊䠂Վ∩泆╳䪨ᘒ⭯ᙌ玃䨅⥪㞵ᖡƣ̥㨩募嘥䱉づ⪽µ⡒夆݌ㆵ㾑籴拉/您塒惲᳤⮐ፂ⠴寙➐ธか㪲㋍㥰勇ᖄ䩜喂瀪坲ȼɘ౰൵泑Ŷ壥沥᫝堬欖ₓ⯢呎⻢唵㦒妵梠⵶ч㕶ዃ⒗⪿₯恛搕⽹ⵥ⻲噵桊Ṷ惊祸䄨⡗灿惯䅪嚽䝊弼ਊ搀់㍷䛧啿哂ᥱ勆࠹ሿ㭖⣜⦔㉪䎵珋乴棎嵾狂᪸櫜3⯼䅱ׂצॸ੘浊珣碤द䛏ⱁ砨啵䫖圁⨜廙₮ᖵᇒ涴素籥ې㕩犻嘐欎堅⢚峴࿀⭰㿰䅶癡ᔪ曂呎呟啘⨡圡℈⫰岺娘桪ࢶ睌⤨狂桔᫋啣⯒唼爄垑㼊䪵忁罠ᤧ㍰嫊ⱊ媸グ燪∓⩆偍␜❅㩵ॷᖷ␧㋙Ⲽ၉㔣⭎圖⮶彭㝊捕燋䳶㖥䬣嘴تⲘ灺愀ぎ䗶垒Ʋ漵ۋ兵烈牱╮慉媽恏灲吼⧆宍㤒吵㢋໵ᓈ干勝ሲ㠴瀺毵䅫ͮ垼ឺ䂕䣋•᫉ݾ╶䫘㫰㘛ଦ䁻ⱒ࿩ᙚ䮵㪋৶䛊㭸䛅涜砢⣛慓圀䒌ොේ猐㴊Ӵ㽌᝼໐░嫒疱ඈ偆׸寙㥐ዘ嬊ヷ淈㝵壉⵳᪵ᘘᄨ₀䄖妭⤤ਨ㐱毵総捱嫄斖櫆啅櫙ᒫ⤌充⪚偀殊᝵毈❳䣑嶒㫆ᖵწ℄Ñǽ㍔Ⴠ᠊濴㷏歸Ỉ綑㪢ᖎ㕭啖Ⳕ嚕㵊瓕媊矴䠔⽻䳅▕⑺䣅ᄗ哑䋮弼Ḧ煨䐻䤁痏杸⛏綑ᬖ▨⠤ǁ㍞傑ኺ帘㓋ᰀ旋孿⻞絬܅ᖵ၉ⅲ䏭ণ⣤㯵㨀౔ॢヾ䛋Ο㫭嗘ᬭ圀⎪団哺猘ஊ₡㑅佻ᛚ䎔ۥ㗐᯵⊊䛵༝╪䇈ᯠ䛁篈ὴໟ綄㊫ᔩ⯫囖⥨䒹㼢㘕䨻燵棈⽳ᇎ䍢㑄桉儴㙴䛭ঠ᝔᪭䄋罷㽏㉸䆮͑ۖ氷橮嚱⢱啣⨦䣵娺⧴ãຣ䠾㨭䚭ビ凧≮䈞嶣ₚ稴㰻㭵ᠥ䃫伸͡挃嗛Ⱌጘ楑圅⚦禭₺ᅖ㽦Ʈঢ়穁⛀恀グ㘶䈁墝ⅆ囤Ⓔ䡐㲊䈡㛂倬笐ൖ殏嚸淩傭⊊恰癐ಃ઎紣槃䀧౼㔥全ⅴ棱即㧊嵭眻⛵⚥♩㓎䈱䛨ഽᯄ㖔樧ޤм㬠ґ愃窉倧ܴฮ暸七ᮼ㔍ⶪ幡ᦛキ擫楔⅍攥䧖䕮⛵䵭毩ǑՀीṠᢠ爡ਢ桅氥␰ᑇ䚺₴ᄋ劲䆙剠ฆ䟭⾺伢纏糸ׇ䕡㬘东᯴ਢⓅ懵㥊漅王杴爦⳰秐㦃笅㕀嫡㚜漙尓㏀࠵Ⴀ䄢⧆˺秝玁ᛨⶖĢ䂲激٫⓪〕硺⹖׋慁₸䍾ၺ6欅捿⳥圽㼆烵ᡋ㣗៏拽◂୯曚ⶃࠩ䧤њ䃴ᱶ硍≻動煢‧ᗖ୮۶⷇ᩨኁᛢⱣ㜼ឭ巋㦣禊拼ᗁ䕳曤ª媉㕪檀࠴ऌِ熠䤡䀠漥㗒⮏望ⵜĽ㝚榅命な䆦䀑䑔樥⋴弨⨩囡ⷐ毓ᚪ準删ᗶ狍孺㼵䗡Ю稺㩌㛺⸑婰ℙޚЋ⢚筅們怂౓ᅡ櫒ⶕ曰硛䃣㟔滥剋⦚璍哺㛔䝥ຯ刳䁍渷⵴媵㗆濍几Ềᎍ␑䝗秋㋻᜺ᖲ⊄ⶂ⯰ࢶ欝๻⺚咭ᱻ嗗ᯉ䛺淚殏曍⢝ŧⅤ䁵彛ⷶ嵍◺㤠垈櫷ৗ殞ۡ涱ⶤ㕐Ա娨ʖ播缺嗖悍囻秙栰఺‬䃒⒧䇝坫⼖堈ߺ⤲箈᭿淀⎈䉫ᗧ宙㛼涉崠v䖍㍻㣱嚋仺ׂ⭼㚱桌焸ϴЪφⶖ琽㛺痖ʧ䇸䏒瑷盞ൟ寔㞕ℊ喁㱺䔘ᬋ䂖䄌仹㷜歴㛹浏宍㘦̪ഁՖ笍塛ţ椎₣淝⍩曆嘘㬣㑙⥍庰ᩪ朘牚។嚎份㷙䞛㛠偣䁸αՄ勻㔮䌍㩻劖攌繃䏋⮗໡ฟ宔㝋ዙ屧㊂⍭౻⛗旊凳ᷙ獤伔Ḙႉò߀Ӓ䔮䅍෻㛖ⴎ姿睍➞眝䖗巏ጮ滒尻㾂稍㼻⊕⾎⥻⏑䁃ီî䇢畀޳徇㘮桽瘡憖◥滻懝❨㫮᥻䢘木櫎堇㭆砽抉႔徊Я Iひ╅䆳㙲桳凛⃎兽婫甡㎍䓴䯍枌sՂû愱款尥ា噽筪犆⮉᧾Ꮒ垒囊嶾ᰈþЭ湷㩎浍⇛ৢ䜏剺珇᭹ھ砩७ᖩ⨅剻㲦摄慚直笉旱媯យ仚u㩩㛺ء⿟仮䰽䧛֕༉᷸䯚原۶咭䨨瓍檉嗷Ⱟ}㻚䆗眍倥⯆⭾⑦ⁱ㯮番漛垪᠎炅竛㞔羋䑵ࣅ祉嫵嶚㮅惝泔१∮䗍⡚᎖Ȍᗿ䂯倮L僇㪝Ѕ棧婴ᬾ睅㧛ᩖ玌ô⋉睺溤㷻㮬睃滃嚇₎䗽␠㴠䃍෶⯙箇滊嵌穦甄ϋ副㊆瀅曺ㄗἌ᧾ෑཻ滚㷆㭍㚓汋媪̸㘠ˉ掔Ȉ᷻ៃ䀯%㵗㩆㠐浌敹䄮焭墚䦷⨊⏻䯅ྞỄ«懸αâ䄙⦮捝璛朔㠢寸┳⽷ິ崯煤⑳滒傏㞒竽稑ᮔ╉叿⋒⾟⻔㵊笊傐ܸܔࢪዝ㑚戗涌䟳␧㥟ớ帞媬ᮉ漗劕⣾䓝᎛甗☋寶࿏A⒆䜌竮盧欛塷マ䵨挚⼕箎櫷໼Ī㮁㵅嫠㔩氺堿♲篽ᔊ朕ឋ犤搤彾ẹ㶸⣵甄Џ卿㰖盍暥ᴩ惇㗻#ᾎ櫌緝㮣璝濯广ⷦ⏝ᦸ㌀搌⧵⯖灈⢋⪃箐瞊洖ᆡ᏾洴㨚嬰᠉淰绊⾊ἅ㷋窧`ī宥ξ䬝⫚ပ ῼ䯋⎎ཌἚ穥疱殏岏㞎槝䈚ภ椤ᗊ巀㾋绢嶀ـຟ沋友⎶樝໚唖䘉㥾濒᭭结㸘ჟ⨄䚟婿㮞慽ᰧ㚡瀿䁟ᯃ繒崦ҟ筰ఠᬷ冠煪嘣䈚ۂ㿐䀣㟋㾅⻢巬݀Ǟ⬧嗏⠖朤沵氱ᰋ䏺༲羍Ẽ綬߀౒ԝͅ၈㿽㌚֗␼沣爮№㛲㸕䭧䦫⦿剡„殝㨦䀯〉߷㿑ℍ౱䁮Ȅะᢄ઀糡媣䦺筵嫎偒႗潵ᢟ㷽㨬ฤ檂徯↰➭♡࢕搽寺࿜得䈑斞ۨ࿈Ḉ䰻䙢㵅洧栗᫋ࡔ࿂⃱䆥ί⁩㒤թ࿿㩀ឣ咧椭䈻塗恑ⅅ梸䏚ٖ瘠ữ尠睞渝撦ಡ䙅搨ᓢ惧Ȋ䏒悒Ǵ᷐㿣⩌䉹ⓓ䈮Չ㟲⢟⃹⇣ϫ笢᳧่垲Ạ⊈窧Ζạౖᢖྒ㺿浖䵍ᩘἈ㼰揞匝⼚㌔ᤡ㏴ா偝化γݖ๛漸ϐ睁巽ላ岵ਹ偗傝ě䇜䶾ٖ෫溔ຨ᪨ӣ௚ಠḺ㱒㢟䄆奇Өᡚ囤Ẑ㦄ᗡ毽䘛मؾᡘ稢澈幑剏߱瑒Ҥ㉎ᒂ正Ὼ䝦翡ᴸ⢏焑⇟㷅١ྴᲰ㑐爈㷍唱ఢ洡䉒埁䡁ᇮä䝞ྊ浡ᰁᤨ㩃䪚∬稺扗梇࣠戕䍲ڞᑒዪঀཱྀ毣⹧ᰠ社剔櫋噠泆攷ڹೌ᳠㒰狡䥅⤸Ꮒ䤺їᒟ乑Ữᷕ窺嚖掍䤗⯾晽㐦珷栻৶Ҋ儅㺦⁡ϛࡀヰ擱姃᠐猯㖍}Éワ⫉⌬څ౔ᢍ庨ŀⶽ⠧碬ᤠ穘䠥杺刑紺䚎摴↠先敊䯃䍦Ხ紺⻺ᠦ硇⁥⎪܃ెᶸ㐸焞眽愜㩔⌸䭵ಐᝬ㈐⍹ၘ̀䟈จ獁䛣㟺▮̺㣾咍潲㓆䑮䝓瘊ᶶ傈网巣⤧㜠嬢㈯䔩ᤃ桮揽䝵೶Ḭ㜏❄䡕᳦䶮栾屟梃愒嫥ňŴ昙宐ᶠ̀⒡ଔ䏣乕搱㣽ᜅ揋䝫嬐ᶗ嗃㍮皃໊糀ⷌ᣾㫑䀱交䏘䞀㚎᡼㰓㾨Ḡ簂ᯣ漾湛㗉磫燄⎕箯ྊᾬ壳㧞嗅䯧垮嘽ɒ仍礏暧_偰˥䨔Ĥ溶吳稠はԹݳ揘ͯ⁆䷷ঠ䶫檽囸皑紃矦⏁㖠ㅢ丵磡৿䷤✖⋈ᡜ㭸椑怍Ꮶ扶㨤佳琽࠰໭硷䚐䳼Უ彤ඨ㇤䨠娠搣ㄤဧ玐ᱬ㸔⏎ᢊϤ澩䂳ⅇზ䒼✡ኅԀ䪦旃焟ཤڂ㥑ᾒ瀽䑠⁯┾⥽ኞŌ䨁Ꮁ惢Ó梠°ű甈䍇籮ҹᥜܼ攅䧡掐娰࿽歲㿋㙁嶤珋㩮㢾乛㢙⵭䨃ᐒ♖㗫漓䓨ខ䢘䃆癯ʿ倦࠴ᔈ悐只➓㑟叟↷ⶎ䁃曰穮崸ᥛ抈攔⦱ጻᩍ甥ǜ੉岳ˇㅭસᶍ汮椑窴吇ٚ呴Ա岈ᬚ侳せ戮漹敓ኟᔉ䨛ⷃǅ焒滒㮴盩祳廇䖬ں╖㼲妵籝㷆樤Ҩᱹ帄緘㭳ᯧ沭ᣋᕟ㊃㍯拙ヨ䪦侕ᴺ㰮ᮉ縘汛榭䀏惽᪚姖伐₦婟愨≺㖴穑竳懆䅬⪻Тⓕᅡr可⚚伣䞚㜯ື⵳呇䚣斕ṁ䒙徉ຠӫ♈瘙ἂ㸔愉䛭䬛琠嬣䐠媴䨦榸厁ı佃Წ栬簞嘄毽ථ紏嵛犍䣬爅瘈松䱖泿䎘ඡ摳㢇᭮抺卒䀦䴄槾䑹㶳悜⌈㏵⍉痴߆硯䦿卑䚉㮝@傅䞀sᵒ㱌瑹歓ឨ榘㦿⥑ࢂ涉⁶印晤皳‒が羉䍓゠濕㘤եነⴋ槽㍖㢅仅玘佌碦憭ዻ䐀喻獙濉瓶妬㏗Ϝ⤘埔潉籓壇仮嶽᭞暓䴖仛♂ܱǑᦄ䫌翮竓墇໮庹㎧ࠬZ၏危杬䳧ᮮ㇧⢑䚃呆绬ᖾ⭌㗟䝽綂㍋❠井᥮兌砼₀㛹ᰣ瀹稢⺃㍹㧺5枝䷫‖㷀絀྽ထ䤢涹ፕ㿌䴔㜊珑⚧άA܌洹懓升緮޽筚䟱ㅉ嫲ถ⩛䰷ῲ㱼撙灘濠ῃ加❑皛⳪秘䂋柟ൕⶎ䳽ஹ墄ẇ員涻ⱐ皃㳦᨞ჴ₏Ö٣啼榙䛭Ⰶ㟬亻❖㪗㕤၆甍桃嚉᫸䈼樢ᢓ泚ᵭ嚸Ր纖ᓷ᪤䂣੉㗳ᱮ㰮ᰥ搫ᦆ幧粮⁘瓪嵿禱ࠠᚥ㔠弎㭛㟙婬㖚㒣ၧ⽒᪛ⳣ䀾$ᛳໟᡠ㆑᮸痤樇⡍枾䍑຅ྎ׍ゼbϰ޵徜春䛭嘷汍樕捔㓓穲漂ൟ朗ᑐ孶㗼捹侓倷䱰㠣播∡ᦛ娂ସ柲⏨塬寜敎傫矲ᇶ㲾楙ڔ糸ਓ珪᝾侗⧨ΘЂካះ♮䱿ᣜ撠⋽籞᧻䤩伔✱㸼牥撓ఇ⽮ⴍ㣩ኋ䌇䗳᏾ᙌ僫ᳳῆ↱疵ᨆ㙶屼Ú媛̙ၼஆႹȥߟѢ櫥灘Ҷ䥌⡹㥞ₙ嬹㴂秮ᘤ㕤峡㌲橥丫ᤷ啂圽䕒䦇瓦朒䭠䈞ᓱḼ㤹⽂㟤㲷忭ᖻ棚຀拱㧃௉ᙖ㙼䠚ঠұ斫檷ㅯ空Шᦆⴓ◂稜䨣令᧖㾼熥箫昶㉌⥢㈨怺渵◯㎁Ŷ⿌層ヲ絙卫岶㍏㐼ݘᓚс▨淹✷侐嶪りᲨ὘嶑偏籾Χ㦁猄旃䯟٧㚨帮㆒纚䌓Ặ⍍䈦暦碂T㻇䯦ᝬ伢嵄咿㔉䈣⦷昆Ή杔ຎᡏ旼ᐖ昢䱴汰ըᜎ㸀㤇⣮⊼拝䖓稱䩄䁘极⾄宑劳㭮枭⚺㹗ċ䈥榘̙᧢⮖Ɗg檄ܰឱ䅋昻抣ㅽ冮ᠣ䬊伒Ⰱۆ㞇䆹嵪浆厣䲻瓌ぼ峘窃૯ᗉჸ垪璤Ϝ寬ⴹ䭋☡斡↣⫓ᚒ䬇昋ᖯ戆㔛榊㺕↵枓ⰶ╍扼櫟༵塝⁯嫄䳺娵ފ懵廋榺哏㐻䳱㛁ᠤ᧨┆堇䵼彺㴊撶映ࠠ㰠縠櫘喟ざᗰ氁囂尲幯⇆俋晦哠ͼⳙ㖛䔓嗑䑡xþ˪ੴ杕絀糷׎፻Ᏺ弤▉嫜ံ毰঺嶵㠒桕䋋⸻竣ㅼ揵䨵捞ᗇ⯱囑⻒徍㧺晹債何ǖ暺ݛ⠺給㖩୹垸⽚妇巫Ủ冋ỷ壍杻♆⶟㋻秹絢櫚৭ᬶ巰楢㶋䙷ㅎဥƭ䖎⾘݄䂥埌佚孝㮈̕愋䡫就㐹⋱㰴⍷搩欭囱⶿ẍ㞭⥵歋ச㚔瀥卝涅嬏ᗟ殩恊䄐ῑ㚓㹊嚓ᄻ粔ᱧ㻘㶊欑瘇Ⱆ媹Ǿ泎㴰ԕ歋㑖ᢎ䶽繑燏⤳⚫捒嚰澆婽㫪栂素⎧ᇏ㥹Ǜ綋⫵යᮣ囮༑涎㦍➶䈋୷䕏䣿凓ඕ䫩ኤ惮䆈漡娝㿦歵悻窡䊌壻ݰ檌▄㫊畑歨澑屎㓪柙珋䬛産ᆬൕඏ䜏㗍⮺㟔泩嵎坆竪壨捶憱ゾ⧘ඞ⬓ᖪ᭺嘻㑘䌨ђ睭墻絗䰢᳼〬玘有竹䷹䂝ⵕᬃ㎆羹窻筗䰡ដ瀩䀲öง⬱㙋丙ݍ〥㙭䢫Რ㝬โ彴ஓ᫯ඹ殁㠈˼֪䩐᜾䱻峗禌䒆㥙嗁đ๒㗵噂⽳⻓㖶畭刋အ墍㕼خ怯቎ᑥ殚㟑ⷕ夋㦲拍癫Ⱥ䑖暈䓖㲓ᛴ瘌嬵ٯⱝٓཨӈ㏍⯶䯌曺獱ⵖ䁗圕欨٤ს⁾榓㽦婍崑掍屾仑⢛徿㲎纂Ȁጜ湋儠Შ⟍ก➍Ḧㄩ㮎䮕添寬婖澄尷傊悊▕繛ᘳ仏橬஝଒窧將㞾滺漜+⼠㫋ᄑℍỿ稨ਲ໿y巢坆㗁ỳ国ီ忋稑Č᫿糜囎໥涤㭼橰ƵƓ㬮旎塛抖呡䧿懟⊋᳸摈畝⬔ᠣ孃㊯ソ硛მ䖖洣቉憚ဧᶩ䗼瞙濚嬵㨊揊犀㓗䚡偼夫䞂㜃⸄ᭀ%瀔ⴑ姐݀ᄓખ枏懾⯘⤬်川⮋ʤၧⴅ剻⺤୭丑㌍໼䷓㿉⻽䁀䂸窉ҫ嵚۽匠㮖䍖᷾Ӟ矉繒ְÈ冋ⷆ妷㛮攍敛⶗Ⱄ姡〧濙焓嶰筤監瞧岯ア旸䨝戻t䮉囚枕䣲昀箺瞃滏漜ڰ旐㑻堠㜍⬏柘怰弉妿綍㭯དྷ␴奢ᬚ䗛Ě屯姹䟜箊垟ࠪ楨Mചŏ㡷⏝因孧⤏碋恩䏺弜丌䁵毻䲇媼㓢筝揻崖喕㖣穔搯ቝ淶篖ķ沐ٿ㫞煍朋␧Ǘ暼䥴厜漖ᇌ篶矷涧潩ܔเ㥛ہ㸌Ⳅ㯿⌤䤎緤͸☐䢘澮㛗㥐Λ吗䞏俹柖澐垗㫤⃼壷氠㣿㐡掠ࠧӖᾌ䕽ၦ羘滠㧰湂߽ₔ姧㰞櫽氭簖晁䝔⟶Ğ㼀ϑ劮窐Ȁ㦟㍡ຢ૚旛底彽杖䄊䱃㷗͐晻澠㬯嵲ᘚ丠⤗Ⓝ濻ゑ⨹烹Ϫϊ瑑涾溏坶攝暛䀖堼⿺ќ⯝ᴼሜݴ盩೨㲄ष☝綣疢⨏壽۽ᾟ⤓㶪䏀㚿∦̨࿂Θ㺧⋡ؿౝ⢑疛眎欖ᯉ㙇ⴧ姟媁慀ᛐ〡亣堤炒༩懫䏗ޜྀṬ槏˴⯈泭儻䟭擪ϕ継㵳䐔䤉ù卮䊨甡湀᭔᠗䚵㽮ჱ঒ඝᖧߐ᪼ỏ⩎昪懈๧ᐰ礿潾ྠ篍ለ䛞喹๴瀃岨烦棐㕨窠祂䘢狐⤎凢…䝭ລ⹰廩㑚櫕皽㓖⣍䵺撜勉懥ᑜX篛濻ᎈ癑抃愋擷叮房埔ᤚ凳㗺䠂㚫Ά䒀ޘᒂ屧㚯ᬿ㙛䲙ⶈ͵榼䔜㯱㕴㼨碂祺榧摀倿㔇硚┦爑⼍獘ǈ䵡奀䏠ྜ෼欮⠲䛽Ҝᤅᵭ掿϶㨾ẘ㯈粨Გ䡇ᦆ後࿺㏔弸缟喠❬⪎ẃ沈栴ᖝ滧疮捁㟸⎣徏懢ᛯ䜷㢥璃巒峿㞢㋧䮯嵏⹟ʑ㟁匫゜䝞䂎Ỳ㴲䌪篃䣋ᶚ㍭㴋瑁㎗㕹巤❋ྌ潦様羋㌠ീস☿䅙ખᔟ㤛掮➷⟔ྮ孯㝡狨ᡧ㲗⬽՟ʙ⿇噇N殬何Ა۴癪涳擭लἔ䑿ͻ峅㤥Ꮥ➢侇㓼㢍匌攠ᣓအ皽嘊攤甐㬊㻢涂⭩ᴧṴ绱⁳䡻㭯悾渧吩3܌;䟁俣ẚ㿭倻㓺炧ᄦ⁷汜ڜރ⧶Ꮆ㣦䀹ˡ᪸熹綀በ泯ㆾ瑖窝ℇ䧩૞⠓煵ᷫ姈纹緭瀖⢀燨╚折ర㧔怷箳箥在殤眩╓敇㕗䆽ㅚสᠶ桗乆枕产Ხ䀁㑞栖䞇混媕䯈᣻洆槰㐒⁗࿟ʶᣂ妩滓笇₠ᑷ孚滝῜⻾淶䔟ཱིᱤ㷌畨ށ枍娡䕁䝜废戴塍琝析ज़Ử彜㡇㾳徇⛖㜽㧎沰㬮秽䁍ᬦ侤澄䚜狰亓玓朩㧬㽜嚔䔚䧶Ꭷyₚ㒩寴炥掠ሷҠ৏煙亐㴐᭢珔ⷒ্ὶ㽴灙滓囐氆䠠ᥝ暖⌋嘧੶❹ᜀἁ㸱呦瀍瓛î徼ᗹ岞䤥泳ਠᝬďᗚ㸂瘥檞悍絁㳗᱂ᆙ㞞⼄ົ䠘ᄸȬ姬礹簳岷Տ傽ᣚ࢚ᆔ塅⏭硵仄島㵂禙泤㣠䃀↕磘⇴㌄昕ㆦᜢ篴很ᳺᕽ㔨ጇ扏㚾坟ʟǒᔦᏧ䞎⼪ₙ㭲猙戫䝵ㆰᅎಥẑ挆☘Ꮻ䡆⾺ඹ㿈व練㫻瞯㎾ཟ䧟皉᥸䓩៱ោ峃様煪א㔰存ㅾ狟斐ښ㧤绻ះ䜗Შ᯴䷅琓猇㓮پØ᪠䠶栶⡥ᝎ信ᵕ㦊窹ḃ爝㞃䑔ٞ揞䶎׺揚柹倡Ό䋼禙沋䯓唇噿碍疝癘⍴ீ玙晎᷵㽜烵榠ᮌᐰ䤣摻ᦝ嬀䉎毿ݝ⺳渕㸱夅羮卸❎穼䣝㦞夂ࠧ`偋癫曁㾓ㄕ綠᏷㲱㍼۹ૐ嬇滼塒柁熥ᒅ㩉㖵潣嵧坰尌樦㪚ㄒ෪爈㞩矰ᆽ㾼畔ǫ翇埚慿㋘䎜⯆砠尷埴⻉΁ߜޭ焻埑ᾖ淐ⵞ磸ᬅ⨐殫枖Ŀ䆥溊琫ⰳ緷伻亡᧝᎜侘ͻ㙆䴦㫶彙㥼碠ᘻ䥍両䌶⽺禟㬄ⷸ寮㟨濔ඐ䙜篕㠂ࡗ㥷˿嫟嶖᢬@冯ߍ࿵岐Ӷ疴ᤋ楷湚嘏络厞珚瘆Ⱍភ⻾広橠༵羋淗箎「䟻戈䖛姧籵坚⾉庍㾕˯㧃愫䧏瓽線≯殏㮖▷㟟筎㛤ἤใ㾻䷷ᝎ䋼⇛䯲䀧䀫⏷垤澳廇㳏㾡ᗻ爍椎⟗ᗜ㛐伍ⷻ殫㵜ƍĄן㺽纻妗ଏ倏ホ埲㜋䮒ၾⷎ偍庣㫖碽缋緍傠㒢㳙㎖笇已㛜➩⾕㟟庂篫⛋氷㏮圼䛜᎓磏䭀⠭ࢡ滖屏㥮෉⇛卵砮竕ᛞ䞜䓐帇痹瞔滖岲⺔๐ݤ㻷吏柾䏘㗹箌㸂І獿暣严宮禍看垗㟏ᘔ倠垛唀丝ᯏ睟滴怏幝廦櫓㮗ᖏ畿ⷜ᎐淔仡温㞏⺀㺤殌秝摚眗爎Ⓗ勹㲮Ȉ帊寸㝫宏九ߺ羣浈ုЯ罽᪼Őྜྷ䘚毃睞溒Ǟ潂䜰́劷篎౜堢ㄚ∇㸜玺ܫ✊ဿ㷰礁戻淠穻ᰡ叛羕嬘⏲ⁱྼ῰㷹㨆犎澻埗ᨎ咽柟厞ྂ攵㰑ဎ凴㶞冱焝灋洫ׇ∾櫘ஙȃ縁ᯠ悗䯲㐍㳑爰᫧缇怿媗ധ㮒⇍䗦ᮺཊᾯ忚䈼৐櫡绷Ἷར߾᪐䗞緯巫硪晈堐窀縭缋砀ᔏ䜃盛䔓怡Ꮳ䟒ྶ暱⸪⭈䶣焛枯㨿籣條ᙏ嬟ᐓ偢俉Ộ㲼嵂嶌片気༏濼䯜᎕曙牨⁭紣渺㵣҈樥攧悵Į吼ہ㤕㛊ᐌ緡ဗ⸼ʁ囂Љ▛篈冾怣䚜໓樅ᛤ⠌伢ῒᱣ㹂㻏㟥嚯Რ歞〡䪔㜘嶜栁ීਘ瑆ⰹ皞文緷環᰾栧瞓圍瘅栝䡃漖㾔磀畠禫穧悎㕜ₘ涕Ȟ丗㫢嬷ؖ帜竹嗱溋缣ξ坮፜䥼䴔珤䎱䜰瀐∄䋸珑縧慗Ѿ䣝暙㴘ᄛ№⁬ྫ❞㴀筑罳纻妨㳖㞢♙ㄖ笄䰀區俀忕㞰㡷⯳羂擋ᓊ淼憜悗؞瘕␶©箱㻔翆痫枷縋䴧⚎棁孖侊㷰氅ဝ亞㶍㣅෎ᚠὛ੿ӽ斜៵ᴘᐟƧ殃擛ỷ孥怆涷塗憾潼൥ᘬ琢ᔍ柢㟦很ʺ稵甩⑷䀵㎏硴⭜䬙䜆ᐛ䷮䂯⺟l祥瞀᷷䟷佾㛞ύ嬛ᜣ၏᛼䁫ῂ㸺竄ຨó楋㍿嗽ᠦ䜞怶竫ん䖄ཕ㵞嬲宰ݷ䦤咏竞㯚ጐ世䘰⁞䃟溵㴚積牻恗囏ಖⵯ䆸䬓✊Ⱇ珚䜩䆅䇤̏㚅旗琰㛾㓜络䳰Ṱ᯷ᛣ࿽ۤ帆築突祐ჭ㮗欏䶙笟秊㯵㞬澆㝲伐綮瓃旷撏὾ⓔ୼ᆁ渋㯶⠽澉徥䀊棚烔榃繏Ჿ募䲙笖᢯⤭灖堃序㿴ϝ翎痊窧ᴶ嗶垙᤟༗Г㟬㸕Đdč砛怯廫瞮樾෺嵖ฟ䞉ゐ潣΅㷚禇勸ୈ㵁໿࢟ᄝȔ稕捡嶣嗾㮵丝廆絣瓧矯⯾ড়⸈䀤డ㜗埲Ά၈糞翺峽瑥湠ᡏ仜㲜弐⸎㑝圕ࢍᡛ㺑紀෧畣瘿⹻⥼竉㻚Ḙ帘矪綘Ăς㤍祇穯揯畿嫗䄙戗桼狩师〇徶㲒箕烻㑾ň໿㪝䇡⢕樋ࠋ瞨὾噱Ⲷ檺ཻ炯砏䉿揝ណ䡙殒㏱摈㞽㞽就嶹嶻漜✻䵞ᇟ愚䜖緜๛㒮潡㾲₵㱳燇㺽手潞⑵岟௾帀៯埁朽㞹峮硭犷涼ᵛᡖṗ䷋ⷷ▍㰋࿆瀋າБړ㟁䗯奿孠樗幞春Ⴄᯔ⇂渌㠗⸙箣緇橗坕矉㚡匟䜗ᨳ埭炎忆杂ཀ㡴皶漀ⰿ㎿涜綘㠤ࠥ]p⠉㼆䃭箻眑猯绥懟ඞ㎟䉽梖數便潅㽸ⱄƑ䇻焏燿唯礯㠫ӛ⊠㗤濸⾠侻㿄䜸ܼ窗潿㗦ሗἛ櫑㰞㓷嗟䟗㿹㿽祋緽⌸ၠᢏ䷝ș瀢ࠓ矷ď徤㩼䀝嶋祗怿寏簰䤢ᶏ弜清࿺Ὲ䀜ˎ羱Ⱖ砱ဏ䇏ⓞড়灛ൄ瞊䟼桲㼤旑簴ᰭ儧牪嗇Ҟ瞟ᅞ㜝⤮༡֮澌羉Ǌ緅矜氏湟⎊૿烏䘛匍縘倆澷ᆽε˂登慗擟榞㔞⼘㈚漆栛䟂῔ẅ㷭Åࠈ瀎䮿涟š缏ḝࠀ〇⫁㽖⮜縵罷箳獿機ᐰጠ星㈛㠀䉝忥㽐耄湴硺㵳狿嶿扟༟㍦潟吅栟志䏦㻠耓翵冤擽䆗⚟羜娟ⲟ㼪Ǵ梑㞜庸G紤ҿ痿䧟岑≍宅Ⱀ䰈堇௚䝐䄕忴Ů皅磟笠⟠昝น搐槖懽䏝怖㺫绱䕄劎᳟䮟ࠠ渜忽瘵汋䮐⯜翂羊㾫羯籷❹䬠⋗㌟ߥလ᎜囸㯿坸╛иⓖㄲ正䲟⊞厞吜磵䰲嶄栌䓰⇬汀塿矸⼫矫噾氟玝ᢒἽ䀳ੜ℅繩㓿綿箝纟溤搟杽丘搡㠋篸思怎㚺憥檄٢湿晑ഈ ៯⛗抡ҟ毿杔捒淰棠ອ澿斏曧榟榯✼掜湿抠ᒰڠ᷿椠ᓟ愽⦇樏攋惻梷懟汞˯ⲧ洈Ϸ旃泰ລ掘Šᢟ挟攠ᵪ慞曗⮟棿氏榟杏⋃➲ॠᥟ橰৊෠ፌ惐格泼栭昏星摟搟敨ϠƏ≚ਡ毟捀ᢐ䌡漑抝⊍⿱橃⨛浝池ᒯ敀ᾋ⳰抠ď榟毀΅ཥ毻檐沶栆擌樟槀ၿ渵漿演愜䌮棗檽悉愀ᐆ櫀᳼潯濖樵掀ᖭ漿惻⋴䧱⹿瀀ሴ઻抇撶抆旫⨞擨椅曠ᇏ执汞ӛ▴๤⑾滧愯溥沰ᜀᩝ⑻⋙ฬ泧摠᐀ᬋ敀᜛ⱄ䜰ಿ攀ᱰṤੰᦰᐻ樾๗抎溵溟晛摿殐ഈ޲؈湿拰ᛰᖅ檀ῠ櫦揂愋掅≏渍槏湽澘עʥ敠ᠸ͗▥泀៰Ὑ极抎渤࡯憟摿渘°ොೝ慯揠ېᇐᵰሃ⪑攀溑渏渟擿漿濤੍栓⹿源ᷛ➂渠ᨽℰ᪳⁐᷑೐ᓰἿ旭⋠੸ਯ朐ᇠȐᘗ⟐Ấ瀐溾棰ᱟ氟溲࣠ຳ̗敠ᘨᄨ‐ᔃ斞Њ杺氨᥀ក໏⑓␪慟檰᷽ℜ䎯⬨᷀慡੖櫠ᒨ᪐ᰟ澢ඥྭ毠ᩨợ殨ᡧ↳毙△欰ᶏ漰Ჳ櫸ϠǶ湿暂˸૨ᤦ析ዌ䗌䳕淀恑懀ዧ梠ᱷ氟浲Ӹղ乿湈ᤄਯⳀḐ淌䭓⁐႖摨Ỡᑿ濲暰惗毷揠່ቚ࡚潈Ῠᇵ⪾撹恟汐ᓨᅪͣʠܻ敠Ẉ᧟ਰᝈᫌ䂈ᐉ怴ⲓ斀᱈ᐏ朰᪰ႊࡉ䏠१抿汞؈᎘ЈႢ溔⪔⵺欰棭䃨ᒠᑿ涺ћҒ๿挸Ὣⷰ᝟瀁戸኏拼橃⁓拈ለ᪁澡מ濟暅殸ዘ澸᷿檸ᠻ∣⁥摈ᾰቈ᡿滑晱ސໂֈᥟ杸ᦠ᧠ވថ᭨涢⢓湅挐ረᕨѸ྘๤Ұৈᗃ濸ᐘࡘ᫗椷檤栱ໞ࣭䰱濧⸀ᵸᮀἆ悧❂抠ǣ楓拘Ỷ曘ᘠᥘᗃⵘ᭭䳥洽泌椸ᩈ៸ᨃ≡涋懘ẘ፨උ挞渵䑛⟿愅揸ᲨᓠݔĈҰʠǓ擸ቫ➠Șᯓ毘ႛ₱Ęᗹ漟挧折፸᳘ᙑͨࠓⳣ滧殞䝦̤ᡀᢛ⬵䱃⣓⽘ኈ᣻愤៸᦯ⰴ๨ᜤᎤᘠต沸᷏Ⲥᗩ橍⣧抓斸ᣨᜤᷯⓨ๐෍毷泠஼ཤᒤᐤᒛ↮旲௫ⓐḤᓘ៸ᝏ➲छⱘᓸῤᡄ᫤ጵ䙤᭎౉⳿⳻⏤ᰀ᳘ᆏ⧠ԛ椨ᓸჄᓄᙄᰤᑁ挃橸ଈᕸἈᵤᎸᾋⵤˠಲxᢄᲄᢍ怤᚞੤Ή∏抵╞敤ᔸ᭸ᷔ槠Ͳ䁸ᴄᬄᲱ恡຺⃸擕檛ⴘᱨ៸ቩ⛮ࢃ⇘ᐴጤ掝港⍨搭⇱ń᠋䯭瀄᫈᭸᢬漊࣋朤ᲴᎰϯ揰ᔴᩘ欴Ⴈ೷恷湀ᘓ涸᝱扚ɺ此x჻➺湴ᨄᎴሄ欷掅╣曏柄ᤄ᳘᜸潩惤ቘᛴᒰƄᯯ托氭⬴Ꮨ໦揘༠ᡟ摴ῄቴ᜛✠ᘠ௫棗棠॔᥿憧榄ሞུ榌橃⁧擴ነᢴ᳘ᯟ⩉抰ᎸᏔ፨ӀᏨዔ᭓⻦沲歄ᡰក࣠ˮ๐ʎߔቴ᎔បᡚ栶੥ྲ枰ᮇ槔ᱴ᭸ᠸ࣠Ġ฀恸ᐔ᠔ᮐᓔ႑ؒƸ⮸⢜憱´ᘔ᳘ᩨ᧪晰ᣤᜬᄠۚ歉榥䊥'⠤洬Ṕ᭸ᵲ˵担xᮬᖴྫྷមᚬ዇憱ڶ洿沐ᅀဴᖔᦒ༉愠ޜ托ᝬ៥̜毴᤹⑖斥䝯漟泈ᕬᙔዴ៸ႊવ䤒歔ᡌᷮಣ檬ᒥ৬᱃ⲹ晩演ᇔᵬᗔᒲʲ݂ͥ槠੮枙橦ˌỶ曌ᰬ᛬ᮻ☉桛歪斬ῬᄔʵĈࠔᬤᯪ檌ᮐ৅èϘ៌ᕔ晹䩚泼戻沓扔᪈έ愔ٱ䇠ۂϠЦ溽昌ᄀఌᷨሬẮ涫攧擨滽Ɣ᤻愔๒搌ᡪؘᨌឤܼᗠ¼ᡚ濸ᦒ䨬梕⨻沌᪘ᬼᾢஈ໠ˠ৐᫳澼ႉ摼ᇝ泀ថྮ䷡ྲ恴ᶀᣘᝄ᤼ಲ܍⥐ޙ欼ᦒ݌ۼỹ橭⸥׫⧤ᠤ桠ሔ჌ጬ᤼໭搐ឋ໼ឤ๜ᑼᥜቬ᥌Ậᖔ橚攫摐ᦤᯤፖ扫⹐ਲ਼⍔ြᵜ᧜ᷜᡀᩬ᳽泷惿愄᪘ᖆͣط⹤ߧ枙憜᷽⪋掜ỹ桩渑旫⚿ⷰ搨ᯬၫ棌ᖆஈ঒ඤՇ⮜ῆజᩴࢧ⍴析᳇濋ⳜᏵ▆樜ᆛ擶杣̀ௐ߀ಾ̀̀ঙ䛀ௐঙ䘿␑⛋⍨ဌᴰ¢ᒢὀʢᚢᆢᖢ᫟⎢ᓣ戼ᄌᯱҽ䃿␑戠ྲྀ↍ⓢᆾॶ湵晅ⓢቻ⋢ᷞբ檕棕淇⧢ቀ淢႒溅⓽檍⡂ᡉⱂᇚ欞湳懵⅂ᯙ╂ᬄ渫淀潂ᐈࣂᏱ澲䎲䱣⫂ᴰˢᏄ戲͞梯擥⡢Ტ᪢Ảᫀঢᘿ❈濒ࢼኂᱢᚂᙢᖂឪ΂᪌杢Ⴝ乂Ủ滂ᣥ瀅沵涅⏂ᬠ؂ 柢ᐎ瀂ᣢᮓ⏢ḽ時၂ᨂḲቂừ⚳戂᳢ᬲᵂὫ楡淂ጲᢑℲቊ恀恲亲ᒲᦲᜲᄩ⒛梲ᗢᲲႠ愢ቲᑂᙲḽ樇洲ᾲ᫢ḽ懗枲ᩲၲᵂ᧠⭿楲᥂ᵲቊ滰挶Ⳳᕲ᫲ᕢ掠Ὸ⋂ᆲჲứ檁↉䱀ᝂᙒᖲ៻材ᩒὲᝒភ⿈ტᨲᠲὕ橸᧲Ⴢᷲ኉斢⽨濲ᗲᡒḽ濘᭘ᝲዲṒ኉濶⏶⢒ᏒᲒứ涄᷒ᛂᯒΰ⧈悐ᣒᆒ᳒ᄯ┡⸡⸸捒ᓒᡲ᳻ਸ榖⮒ᴒᾒᚮ斸於滒ጒᐛ⚺⣱Ԫ᭒ᠪẲ⌴ᨪᯂጪᾈ憬ѳॹ䪪ဲẪᇈ榡୾୞ం᭥പḪᱞ氬泋䃋䔒ᚪᙪῠ抔Ẓၒᦒ᷏❡ǀĂȏ戒ᣪᘒᓇ濞ரϏ䵪᮪ዌ惺櫸桫枂ቢẂᦂ᫟⃻➲ౘஂᢢ᪂ᩢᆂṢᕷ╊ፊ᠅渥汪፪ᆒῂᑊᗇ抽⩊ᄂᣊᘿ✛ⓨ໠ִ๯戾࿊჊ᅊᕷⲊ᪊ᨿ析᠕措ᘲᡊᆡ滟柊ᝊᾂᖊᓊᡷ⽧ⲵŐᒿȊᙊᤂ᫟Ⰺዸ͐ថᄽ晞栂ᙒ᷊ᬊΆ榊ṊḊᒠ׭⺨ɳ懜º᰺ᕷ⊺ᜰںᙳ歃瀒ᗊ᤬揊 泅↺ᢊ᫟⦒ҠސϜၢᠺႊᶊᡷ⥺ᵺᑋ桀晬၊᡺ᨼ決ᛷ漊ᑢᐺṺᕷⅪɌ歓浚ٺჺᡪࢼߒୈᏨᧂᑀ惪ᒒᓪᇋ汲᝚ធლᓇ桇濪ᴊ᫚ᔷ掷懚ᇒឧ⓲ᯚឪሽ⻲᭯梚ጊṁ欿泍⩚ᒺ‏歠Πͺ်᯺ὺ᎚ᔡ枚ᣔ።᳌亻捰ᩪᓔ旺ᒂᖚ᝺ᘊᙨ晚Өω歊ᔚᐦᐰ戦ᘦმ渚ᢪᛲỚ᳚ᘪᰚ᜺ᝳ搩俄䝠浠 Վ‫堪†ီ䀡倧㨡帮䌶ᜩ䌳焳䌷䌰⌴⌲⌼ጊ紁政ᴼσ䛥倴拆⌿性Լ䵅⌿䌲 ⌼⌴䨪⌽揭 挴梭挳⌿挷ဩ瞏Ⲁ䔿⤼挼ᠾ␡厬翉⤫勎勆ૉ盇Ḣ匰砪竉ᰬ崪ȯ砬吣攦吢㈡吣䘥吤䐩礯吭栨㐮⸢㐠ܢ∬ૂᐯ狍匳ࣉ囏ยૄ猳竇㬬献Ц崣猢ЦСЬ㌴栩吡䰮㌷吡栠㐥䐣㌵䠪㐣匈ܢ勉⫂బ猾匸氨䬽⫊嫋竄ⴭడ崧డ栨尬ᨦȢ尫㸮尣䰠㈫尠䈯䬬㰧㌴䛄嫊ᰩ猵勊懈氫⬲嫎琩䬻匳ࠧᰫ䬶ȯ䬼尦䰬⬱笩尦⬶笡⬶Ⱕ⬵嬥଩⤩竇簬䬹廈竏㰥竆匽猽焩Ȧ䰣Ȣ甯ȣȤ䈢䈦䈮ଽ怂㈣䈭栯䈧࠭⬲滍䛊䛋姈氦㬴ሣৎ欼椦㈢Ⱖ椪刣㔡利尭刧椢Рᤢ娢㈫䐭攭怅✭ᤣ✧ᤧ䌣澭洯ᔥ㳎夡䋇തᴩ⤥曆⨣曁廈欴ᐫܶ曃㬷挢⴮⸮䘬ጡ⴫䘮ମጫ⴩ጯ⴬娮☯笾㴥ᔤܳᔠ⌧㴩拊拂稯ĭܻ夭囎囀䜱曅囅ئ囇从款䜼䠩䜵⸭䜵ⴧ䜷ᨧⴡ䠬測✶伢洠ܶ✱洭㴥洧ᔤ⌧瓈䋅匦紥盆盇డ㬴ᐭ盎盉䖊䜧模嬪㘡䜾㘮ⴥ㘫䜻㘨ᜰ✼᜽ጪ᜴ⴰഩԮ故᜺ണ㴪᜴ܷ朣✽ḭ⌭丫両仌机猷ḣ仉眵圼猥朱⸥䜴㜷⸫ᨯ㘮㜰洩㜹洽㜹ᔫ㜵㴯㜳ᜰ札✿洦拇✴䛍滈師滅眲䇅帣帥伿眵䬻ᰭ㔥䰮㸤⠬礩尣㸡䰫Ȥ甮Ф縫℧猦縧㬼㐢✳㜾洯༲匫㴡മܲ眶伲滊廃廆圲堯漴K䜼㸡℥℧䠨᜵䰯ℤ✳椨䠮䈤Ԯ愡埮⠭愤焯ᨯ愩⠨㈢漻༶漼匢ܻ᜼拁哌素焪紦眷ḥ经儨Ἵ␡㼹ㄠ⼻㬹̢㈤焣̧刧̤尠䌯䠯ℭ吢縮ᒦ䌡缱䌭弳䌤匬ܰ眰㼿䳂䤨ⳁ䤥䤤圷Ḧ䇇⤭伹滄ᐫ±䇇厍圿ࠠ⠢椠㰨笿㼬笾Э椦笻刡笽尨᤭笱䂷笶᜿ጡ᜷༷弲´伺᳍ഩ夢䋆㼸氮懍┯±绎┧䔡懁朷挡䈤攩㸢攩崠ᬽἱ䰫崣䘯崢⠨㴨ᔢ㴮₳༸»✭᜿✥✴Ⓦ哂紪哄悴ᐬ凊准悴减ᇌ㔧㼷挡㔥䰥㔠縫㔦䠯㔣䘀栬甫䠦甡甮⠨欣甡䰬欥㜶㴪漻䌡✺匦ܰ䋃ĩܽµ䴥㇉懆玂䬴ᐧ㇀燊ἷ䬫圶⸭朰㜹㘬甬㜳⴪㜰娡༴✼瘣Ⴒ炳弶炷✩✵漵炵拊伽匢盉৊্৅圻ᬻ㗂৆৆ࢴ椪崧悿礣䬲˄Ⴗ™Ⴘ䠧崨㌱䠩ႶソႼ炽䌨匯Ⴐ伸傽䢿᜴磅哋炷◊⧃紥㼸̥紦⧍悶Ἷㄥ̯⬢焢缾焦缵焩缲䌮笣婇缴प䢽梸ܷ㜱漸眸㼴ᘦⳄⳅ¾傻㗋槉挡ᢹ㢲ᧃ挦̦Ἰ༳朸㜻ࢺ༱ጨ䢲☡㜲䢵梽✩᜾漿弻₽漲伻✿䢵儯姅姈䜡㬶ҽ姄䜢䂽猾䜬礢刭䂽䜮礧尩礭礯悴✢Т✨Ԯ✢Ԡ䠠³梾✹䢱炴眲拈稢朡᳁朤ᴫ㕊ᠦီ᳧ቮ〬ே秄ᧃ׀ࢇ㿋㗍׎妌圣㏢⒦嚬冣徭ࠢ灪㞢煉㱧◮燩公༮ᒰഈ䟥Ҡ柈ࢋ㗀旄旈咀咸两咸䀠ਭ玣ᜧፆ爯撶爭ࠢ㟧票䀥ᒷ眥ᒵ䓃ᒾ䎣ҩ⢈友㗃ᗆ嗊䨴撻㒾嗎咳撺篃咸⋠ᒿÊᒱᝂ,㒹ᒺ䀯䀪篎㒻ᒧᒾ撲ᴡ病痌咶ಶ埁಼璹咺璺睧᫯咵璲ᠫ璺ᒪ㒰瓄ಹ㒴撰䷉䷉ಸਣ䲴䷍撷ಾំ璸䲹璸㒳璿璹窆䲵Ⲹಹ屡㒲ಶ⿋㗀淅淌淆撴沱淈淌━咳䒬䡪ⲱ璲 㒽璺䲲Ⲯ䲼䡩䲸沽㒲ᴥ巃巎沵Ჰ㠊⨣巋಻沸␠䲰ᲴᲲ䲵Ⲳ㒻ⲾេᲷ俏ᒲᴤఁ緇䲴㲸緄ⲳ䒭咶岷咾ⲼᲵ岷璱燦㒿Ⲽಿ岺ಱ䏆䔥䏇䲹䏄䏎㲵咺岻咱㐨᲼䲴㒷㲳Ⲱ粻岴粵䲹篇⏇圎揇䲶揌嬃治粷撾璽㲸ʱⲲᲺ.䲿咧岵㒰珂ᴬ叇ᏇᲷ䊵Ꮓ砲參粿ಿ粴䲾䊲ʺᲳ岰ᗃ䊴撴珃㏇䲴抿睈䊵⺥㲰ʺᒵⰡ䊹Ⲷʳ犃ᒼiʲ忊瞏㗏௎㔹㒃ெ኱௎⊸㮩抽࠭抹岱燭岿抾渨ኼ粻䊹ᢍ⯂⯋⯋沍劶Ⓥ劼岻撿沺䊺ᒸ㾫抶᲼削撩Ჱ悄䀬ᯃᯇ势㊼䄎抰瓂㊵抷妦㊴励ᒺʰಱ䲹屭§抻犾Ჿ犱劶㟅㯅ⴷ劾ઽ擂犷沿ኻ&amp;㊹犼ʼ势㲴વ㊱伮䲷ፃᒽ㊲粼䢄䀣篋堇撏㟏䪺߂犳⪧લ(䪸ઽⲻ⊶ʹ䪲઼኿䒇㜈⟃䐴⊵効䟃䠤⟋ኻહ⊿઱犿繅⪲劻犷⪿`હ㊳坃༠檾Ҍ柍ᯋ柇劽柆柅檷粲䊾犲⪩⪱㊳岼᪰㮪᪱媶䪹᪻䪷៎埃娇劰㪱埄㊵䓆犰劷檾㊳⊹䊳媾᪵弫㪶ʽ䊿⪳㊵励㟄矏䄻&amp;㟎窽㟈媼䊶ⲱ⪵㪵犽⪸窴᪶䪽弮䲿⊲窳䪸₎࿎怠俀砆㟏࿅࿇窱㪻檺媿檾媻⪾ںڱ㐣䛥䪺સΈ⿅奋ȶ㟌⚽⿆㪷ኳ檸ڽ㪼䪳犱㐬窲᪸⚽῁䘢Ὴ⚸ῃ濎暺䚾⪰䪹䚳㪵⪾ᝠ⚱ڳ岼઴暷媻ڻ忁忇劵ᚿ忉⚽檼媹㪱䚻⚽犳⪻犸暵媾䪷㪰⚱ᚻ㊾翎ᦇ势嚷◣઴媰ڷ暲嚲ڸᚹ䛣䚵㚱嚶缫嚵劻床檴柄皳Ă㚿窰Ჾ㚼ڸ᪰暳㚹ڻ媺窴柌₊₂皿㟂ຼ㚲璺犻暴ڴ䪺嚻䚴ᚲલᚶʿ䚽ڹ労柅悊悇効亳悊⪺㚵皿暷⚶嚱㐥ھᚴົ҃ႂ傋沄傊Ⓟ⺿ᚿ人㊻ະ᪲䪲⺿皺ᚸຳڰ梍ょ怭⺽溼䈁皶䚳⚶媰ᚰ຿㪽媽䚶Ẽ暻璃炊ࢆຶ⒃Ẻឣ暽⚽皷ູ㚺Ẽᚰ亽㚹Ằ皺碍䢍∡暵ႇ康⯀ẳຼ嚳皲溳ᠦ溶ʺ⺹嚳庻҃⢌梂䠵炀纲梊ബⲶ⪼庸⺿ີ㚺亶⺹溿墍ᢎᢇẴ࢈ƻ߇亹皸溱㚻皳㛃嚾⺶⒅墄㢈氾亻Ҁ䆼㢏⺱Ʋ媼Ẵ⺹庳羡庵㚶ᚻ㺷ƴࢎ碇ࠡ樵窿㢆ு碎䆸Ẳ庼溿⚳ƴ亹庹媿㚴↸傏ҍҌƶ憸笀䒄庸嚾䚵䆽纾䲻䆸憻㚱溼䆶⒁⒅⒉憰⒂紥⒉⚱纷憳⚾㺿↻綦ᆵ炀ᒄᒍᆰ搡冹籮Ƴ↵纶庳岻享ƿ纺碌咅㊈⪶⒎ㆽવະ嚰ڱ岺庽Ʒ犿c⡧㺶⒍㒎㒍⺱熲缢㺽⚰熷↼⺷Ⲳ熵Ẹⲏ璎栵冶শ抻ㆰ溰ʿ熵䚾嚼削熺憸稢䲈䲅冺䦶Ƶະ冶㚰ㆴ熾惂ㆾᆴࢉⲋ䰬甅炌⦺ⲋ憳䦶㺸熱㺽/䦲ᆶ᪰⦵炏沃沅冲榳ㆼⲷㆰ⺽⦰হ庿⦴暼亶ڽ庴ᴧ㳮憤‮␢恧䀭淮〯ʋ㗋岆岆⊅岄岄̧岉䤲+ᦲᴩ粅ƀ模妸ਥ妶妻妸䊌䊍ᴨ㦰琤䊎ᇈ䀫妹⊊⊂㦾⊇◍㦷ႄᴠ㢹⊪(磄儣磄ࠧ磊䋄哄Ⱑ禵禸䀣抡)⚨榋䷅紱燈ϋ理瓈ᢳⓂ⯁Ⓛ拌傴ⰢⓆⓁⓀֶ窌ָԲ倵䠽丿䐂䓅ֽĤ唪傲⸰樦禲傲㼺哊䖴ָ㲈ᆈ寍冃⸃疂槇䖸儩瓊氤್禴磈ೇ稲ᠨ־䖽ᄵ❃೅亇ᦆ䫈斸䤢㢹²樌▵磊ᖱ⌥±△斺犊劎ᒄⷊᆍ戹㒼伷㘾᳇᳏ָҾ喻᳉᳋ᖵ▶峊ʭ⮎俋ጼᖶ䋀搢糏㳆斾天㖳悍新㖻ῌ縷糍▎ጉֿˈᢱܰ悱ᬊ┦喳炿喻⊁ⶌዌ㤇ᜁ䰽዆㖰圽担喳䢳漷⯏㖰ඵ劄㤎✊疻䖾␪䱬翄焎ㄋ琸尌欈⤡ㄇ梵䢶匭඾䋅疵ܿ࠼焇圃焆㌎ⶹ〉ⶼ璳₴傽喸圹㒿ऊШ䤈串涳ए岌禰ҵ炰▶▱朦ⶻ䤉䀠〶椄ᶳ岭涰涻涺►儦傹堎椉淉椅ⶱ椌植撿ⶰᢺⳎ¾Ⳇ㢷ᶳᤎ㦉ᨀ䠫嶳熿碹ᶽֽᶺ㼷ᶿ备㴵ⶹ㶷妁ᶾ嶴方哈▱稯࠻㤊Я㤃ଌ礎綷ⶸ伲㶼眼ⶼ䋍夬涾Ԍԏᰃଂν⊇㶸ⶺ㶸綿涼綾損䔂岋䔃ଊ䔄䎽綿梵η綻ħ䢷δ攅徂攃ଌ攏┊嶳綿㶴糏綵太⶿εᔎᔉᨏ⠭⎵涼㶺⎾㖳炴ε䔅唂ࠣ唃଎掹掶䎰ⶹ炽μ㼳ᶰᶿΰ甎甅砷ⴊᎱ甋掲⒴㢱ල䎺掷ⴍഄ⻣଄厹ຶ嶱䎰綸Ꮎ㶲綹䴀ⴎ䠇䴍⸸ⴍᎹ漱厲ᖹ嶺㢵〈堏ⴅ姈洋⎲洈洌㎸㢶¶⌡㎳䎾ԁᴊᴋ⎱玷⟩ο掹䎲掵㎳崉崁⠄縉淋崏Ⓥ玷ਧ窡㠠县㴍㴋㴋⎰紃㴍汩஻Ꮄ嘲玶ᖶ玵䔋紂̃ଃ䮿紈玺°䖵去ᶲ綸䌌䌃଎⮹䌌⎾䎷玹厼ᢻஸ̎⌇⌃ଌ殹⌃⮷掺Ⓐ⎴䋁⎵䮷ⴍ挅䨫挋⎰᮴ጏ䶳Ꮌ玱½ᖹ㎲網匍Ⰳଋᮺ䲪䮻疲⶷殸㌁࿉㌃ଁ㌊㌈⮳涰Ꮀ段㎾猊栳ଈ㮷䔄宷₾⎸悵㎷଍ଋ⎽㮾宆㮵㳅ᖼⳈ殿挄⬀⬋⎶箶厲⎺㎼掲宲箰䏉權欃ଈ޸宸掳箳禲⮼Ꮃ㤍ᬍ疷琶磈丣ᬁ殾᮹ᖾ㎹䮿箰㬌ᶷ嬉ᨁ䞴㬄䞲㎷⮴㼿宿࠾笉笇䈻܉紪➷䞴玼⮴➾搇܍ႌ抽䞻⌠枵া厰➿瓉޺宿✃䜂✍䞳枸∵➴⮽喰஼➶朁服䞶ីᰃ宻綿⮴綾䞵ᜇ䤠䘹娀垶嶀箴ⶳ殹㮼➱圅圏嬍垰㜈ុ宿玷箹堅Р帯㜍䞸眍଍឴掸䋂ិ➼ༀ༁⠅椬Ⲃༀ㞳ី➷ឲ㞹伆ሉ 䮅∥伍㞾޴ᢹ瞼➻⼉⼏嬆྿⼆垱疿₰ι⎻܄ἇ漏嬈侺㮶޾枱޻➻܆弄式嬍侱弍ྴ㞷ྵ枲㼆்㼉㼊⾱㼈྾侾䮹ᮼ箲㞰ȃ䠪⸇➰澹ೠ⾶⒱垸β㞸䈇ȇ琽巃➉⺥⾵殼㢺䞵ᮼ⾾甬∈∍䞱ᾲ⪶侴ᾱ侲ྷ➶戎尴瞴徼㺻ᾶ䮴箽嶼➹ልል䞳徻冾徲△δᎶΆ柃砱刏嬃刅ྸ㾾㮱澿ྱ܋㈍㈍䞸羻㶳㾸涽拎䞰ਇ爍䞵羴㶶枷ᾳ⾵嶽᮷➴䨀䨍䞺z澶羵ᶼ㾽厷➼⨈⨍䞿p㾿羱徲ᾷ⾼➸樁樏嬉䁼樆瞳㞸z玾䞽ᨌᴴ瞼⁳ᾲ䁼宴⾾䞽娎涺娇ᆎ娇䁴ྐྵ徼{܏㨍㨏嬆恺侱⁻㾷㞻܄؀؍䞿恼䁽箽⾷液㾾䞶䘂䐍䞹ၺ羽恵㳆ၻ{܅☆☏嬌偷羲ၵஹ䍥.䞰ᘄ䠠紷➻偻ၱ偶䮰偺⮷➲嘀嘏嬁び玾徽஽偲㞹㘉㰴瞸灺࠶澱瞻ο箻瘆ܯ⦡渆ᴭ灾⁼ぱ᮴vᾸ丌丄䆾ḉ紦ࡸ恽⾼恲ࡱ⸈澱渏ࡹwၾ垻恼渌⯀䐮渂琁䡽渍ࡰzふ޼渇ḅ玁渌⡿⦆灼ᾱ䮺Ᾱ灷布市琋⡲䮵sྱ㮹澿࠾Ȧ埄縏厶瘈縌縈ᾶ䮹疵⁳㠌ЈЂ琌ᡴほ⮿䡴紧禾磂ࡶ䐅ၱ⠃⼬ᰮ䐇䡿桻ྻ殹灶␋␂琉塺堢塶喻㖲ࡻ損搂琄㡹樁⡱޽ᡱ磉灷ᐃᐂ球㡵恸ࡼ⮹㡲ࡸ㐈က塺硼㐎㡽磊磃᡹灸琇ࠬ琀塿硾理ᮿ䞹᡻禳硵㡳㠆ంం球ѵ箱ᡲぶ㶶まḉ䰃怸砆䑷塳恼㞶桵ⰁⰀ塷䑾ᶴ桸⾾塳㠏氈ᰂ琎⑸桲䡰Ꮌ硹灼尊β琀摱μ⑾澶䡰㰃瘴㰃㨊簊㰀硸䑴㾹枹灸簁簂琌ᑱ堥䑸箶䁵徸砎ࠉࠂ琋ᑺ枸硿ၵ᡹Ѳࡹ䠂塀塾呺޳⑿䖼䑸⡲Ⰵ⠁ኺ簈㑱ᑵ炻ࡹ灵栁栂琉㑳び呶摳䑸砏᠈㤡渄瑴⑷㑶㎵⡾䁸砏堀⪷琴䠣瑰ࡿ摳➰徾Ḁ㔩⪢ᶲⰆ౲砇桴ࡸ⁳㠌ဆ硷瑰䱹硺摾灾ၲᠶᴦȠ䠤垻怹䱱倃౲䞹瑽ᑹ䀉紥〈瀵吺ⱺ、஺䱻箸ᡴ搱瀆瀋怀汻㑴命xᑲᠽ‎‎〉汳ㆾ瑹⡻⾼ⱴ々怀䀋怌ᱻ箊ѽ➼味r䑴』䀆ࠫ䀋怇ᱻ䀀Ⱶ᱾汴搼:4?耈2屺䡰瑼䀷圉䀴澰㱹〄㱺㑼桷㾶᾽›㔻‾䑹䀆※㱾㱻命᱿呻耉怴ࠠျ怎籰ျ山㱴液ᠰ倷ဵ堸ɾ皳ⱼ䨮㑲ᠴ〿倾々ɶ瑺汷宲౴』〶࠮Ⱶ‼䉽ⱷ汿ᾱ灲ᠼ࠸࠻怋䉺灶ɽ炿屴〈䠱䠻怆≵஄籹厴䖷Ⓟ㱱⠵⠻怀扺垴≰⡵㱹栾঵報扸呴౺屻≱Ⓩ箺ᠳ簮ᠾ々ᠲቻ籼籶屺䠳堷⺎〃ቿ侺扷呵㱽㠹㠻怂剼撥硳ּ䖿撨ቾ砹砾〇剷砱ቲ⌥ᑲ恴」г䀬刺䠱㉾⡸割籵㱵䐾䐾〈牳䐼㉴㼿扳割ᠹ␶➴」牽≶䱸側、搵搾搲搶搶牿汼ࡸችᐹᐻ怃੸౹殴䑸䖻Ⓚቲᠳ吴ሺ䠾䩿特੷౶㐷國㐾〃㐹㐽䩻㞲≿ကఴ఻态⩿㮷㉱Ƃ䩹牴搰䰷఻怄橳扸䩶喿籿࠸ⰶ碈冁⠍橼ⰱᱴា汱牶ᾼ氰氰ⰹ索永≹䉳ĩ橷Ȼ⌨咤ᰰⰰ婾ᰲ⩻ᩱ羹堉尽怼德琵婽尶婻䢼Һ᩽㰴灻婲㩽᩿ɹ䎷ᩳ䰳簷簰ⰻ㩹簶婶承箿ȽȻ᪱尵ȸ䈱ੵ䉾䱵橰∳牻ⰿ究婱ɵ橻∲戱尶ٻ焅硲ٷȲሸ䏀ⰷٲ摳᩼穹婺刵㊠ⰶ䙻㉳ᩳٰ㈵欮㈺㈷䙲㈽穼྽䉵橾爴㑲᰾♰㩳ය᩶ਲ਷橷♹䦳᩸㩺眹婾䨺䨳䰾晴穴割穹⨲怮⨱尷晽⨸᩸㞲㉴ⱶ㉻ⰵ樶↷ȵᙼٺ㉺᩿ᨽᨰⰸ噾᡾橻㾽㩲⨰㨿㨻ⰵ噽♴Һ晵橸稿ಀⰴ㙺ɽ䙿ᙲ穸ؿ稱尵㙱剻⩹侲⨴䘳䱷ȴ白晿㉲穸☿䘱尹癲䱾㙾ᙺ᩼昰昰ⰸ๹㩍ٱ㙹婺ᘹ䚀ⰹ๿溻⩱斳瓋ஹ嘰䘃嘱嘼嘼乾嘼♳㖰㔊糊宽㘾㘷㘵Ḵ䚃㘱㘷噱㖽乵㖻ஸำ瘸హ窴串ᚄำ⹺⹰㡹⹼丽滉怦丹ᬋึ湶丹乶䨡Ⓑ᳂湳㏀⸱⸸⹴ࠬṼ⸺⹿湹᳈Ṳ渽嘦渹湼丹渹病䌉剳晵ȃᮋ⌬㈽亢䘁幱Ḿ㜫湾⒱喽Ṿ幷帱࿀㸰广㖏帱妀㹳喹Ⓔ宷㸵㸳㸹ᬀ繷்㸵ٴ≵乴七乻ள縷縺ĸļ⒇繰ĳ㹼湴ᴪ䦫碳᭮〢殌怬▇䖅殆玄▋䖊▊⹷᩽Ŷ斏ڸᖏźᧇ斎斉斆癵ቶ䅲喋喈宍殊斄ⅲࠡ䉹㩶ᙰᱼv䅹燋㺆疂ⅰ䅺斏ⅿ㖂䢥硲晷✲䎋䮇ඁඅ䅷㢻඄⤇慼♳ٶ䅻䶊ⶏ慵ܭ䖎ᅰⶊ⹷㞶䅿涌䪩ᅲΩ涎䌀ᶃ㹺䅻ᶀ琪嶌兺涊斂嶀嶁共婽慺ⅵ喃㶇㶄慽䅺斎ㅲ扼䙲呻磋硽㖋䮏綁΋兺ㄈ⯎ΈΏ䅻➶䅻䎋‡ഌ殊䎎᳇䎃㹿ᅼ疄掏⠯甸ॻ䮁ॲ幱繳♹㒶䅹ᎍᎉㅰᅰᎎ堥ᎇॼ晰䥴煺ㅼ怨㎀⤦煷⤂ᚉ淄㎄ㅿᎻ䥼慰玄̥玉刎ᚌ疉玍玎⥴㩸䥻஄̯஄⥾夃㏎極≼♲䙲ㅵ⥼怪⮈⮉楾率䮇圆⮇ᅰ瑶䅻殈ѷ⎈᥾Ǥ̧殅᥷ⱽॽ殌宇ᮆ宊᥶Ḳ宏ᮉṴ㹵Ⓓ຤ਤ枧㏬翂瞂ᴪ箇㮍ྂ愂箉夦箂ᠣㆥ棋ᄮⲂ暽㮊⯆妾㥸䞂撽ޏᄊཱྀލ祿Ⓢ祾㳬祻!祵ᄋ㗂➋➍㥰ℍ➀ራ➁棄祻㴭ࠦճ㥺瞄ខً祻來䕰㔌ក䕼մ䕾↺祳⯎種␮㥴ࠢ型垅㉶╱╷垇䕻⪢շ*╾ղ௏㞁瞍հ儋㞊敽ူ祹棏䕼ย祰㲼撷⌣ׄ敳㥵⯏ྃ␭ᙿ㾁ᕻ焄տ╰╸⦵⯅暺Ὴᕳն࿆⾁⾎敺ྊ⾅خ⾃ćᕻ⥩್濌ῂ啸䀯㾏澅䡵愅ᄎ澇ᮎ渇╸㕾擆㟋ᚽ䤪啱敹徂岉笉䕸℄徉畿㕰敼㕶暺㕸垍㕸⯅㾄羅畱Ā羉㟎൷異啴畾忏忊畽啹ĊЫ․ɱ垆啺忌Ć䵿啻敿ᕿ數╸檼啲╶㕲൴℉㟂℀砍䄌ℊℌ䀧䵰異ᕵ᪶皲䕹䵵⯃愁愁ൺ愋儡浻൰⵸啸⯌⵲浶畸稤儇ᄅ啰徂ᵸ矌儃數䕷浵炉⺰䜨㣅札揬翎挱⌾唶ጻ挻⌰ጽᴦ嵴䬉嵷挷⌿疌嵶ᩮ⌲ጳ䠠㵽嵹ጻ嵴ጾ㵹㵱ጶီ᬴禳徬翎ᣏ棄䖼ᣏ偶絻㞁絽ᣋ㈩ᦥ客'↩劫榪䩤槦⠯㝀罊த睊˅朣木掮ᦻ㈩䦭眬㵬翋䆆ኄ劌ᦅ妁䍻 岍梬殃ᆈ犁ㆾ֋榋઄⍽擏䍻䆏ઈ䪅䍽嚍⍺࠹ⴇঃᆅ⪂⪋⍱䚂捽汨捼㶃ᆇ檁᪆捺窋捶堩⼠⍳㦊圦盋媌Ẋ፴㪅櫏ʢ፼禁姇窍ⲹ፿፻ઈ卷◩⍳ᆅ䚂䚉妍嚅卹ೡ卺፴暂暏捺㊄㍳悀㍲卶ࠥ 㠃却ᚁᴳ㍴ェ፱֌ܬ㚏嚇熌獱姊獷⟡㍱獵皆甉堫㍺窍皀୸獻䆌亏ຂ㍼ܮ୵Ⲥ碤獺⍼玊⨧⺀ॻ䆋⺏⺊୳ᆆẏ榨୺ẁ࿎Ẏ䭺፵庌皼卻獳木笍広ă獿୴纋㺍䭼ܭ⭹㩉⭸ևƋ‭妾獿୼歾箈歵妊↎↋⭱姃歸↏䭹㍻憁憇死ં᭽獵₭捺፺冀冈疆歸֋᭾冋፻䆃ㆁㆌ⭿୶孼撥歽嚈ঈ主䆇孼፿঎᳁䦆᭱ࠢ㭼䦄᭲⭻⦉⦉୳⦅徇⦄㭳ᆆᦁᦇ㭺ᦅĎᦏ⼃孱䚃妁妆筽妎᳋妄筺፺禃ᦦ㭺ݼ䈍筺窅֊ֆ㭳ݳ岭䂮␣抬玉絯⣮ᦾ␩堤搫䜈倥兄ੋ⪮〫痁#֭憠ਫ⚂⊨⊣)栢檠喼懮惏庎溭,㐨䀯喎ᝦ礼懨㈦㮫游⎢ˆ㮤疶沸䠦㮩䁮䁮䝆㮭偡偣㷩℡䉣焺瘡抈㲢㱣'校䉯徍嬢檪夺ວፏ渆ṩ㐯咣䤵儹㐡坱丶㥫綬䡩䖼Ṫ⼢檬䶅㈢㝽⸷䲫⸻綣䛪䤵₉㐢㝲娲ρ抇䷌ⴊ瘣䛥磡磬䎤ဵ㓪Ⱘ䀧ᔇ埅㈯咡昲䊦渤ཽ㈹䛡抏⛣ᰳ㷭䰫໦焲以⣋Ữ㧀廧⦾惃揉㐣䛮ಢ◠狋綯咧ᗩ┸㱥愤◯Ⰵࢂ␣義㷩珀坻佴漅㈥佹事咤⽵䟨墨杷ፆⲤ㩁埯ƬἫ໩Գᠬ䡣⿪Ҭ濫㒫亣忤㿮⼩㺼櫎ဉ㐡抁Ĺ㐠ᗍ䱉䱈杻亣瀄怉㐮惆剌䲣剋綤彻㢤䆋咬䡠उ橍汃羢䒆炡㩊ຯ咭ↀᙋ咮渨甲慁协夿炩䛠ᗊ㔍瞂䒬罻⨲Ϗ咮㵳ᠧፆ嵌嵄⊭ȡ卅冏⿫亪䯏捀坷罷卆Ҡ㍈杻ýୈ䭈⎢ᤡ卍㤸ᭊຣ羮㭆ಃᠮ渧斴撫咮惏坁壅㭇ፏև䦋㒣䛠璋示ᡂ❉჎Ⴧ⦽䃹ッ䉡抉߃ἣ氭▩娩凄❶࠭爣⊢ឨਠ孮〦犎檭⃼䰪涮涠ᗃԈ杵᝾唹❴坶䨋ჳ叀琿Ơ睶ּ僻坾悥庺㝰僷峈䶷僸睸坩僰㘼僿睾ᝬཱི㷫佼使Ƥ⽴椼價ള䉫佰ή庲㴴堌僰彳䛡㽶䒇僸罳䛡氰㤵庱罶ᅌ僼䔻䥊ࣵ爿Է僲䤌ᆊࣿେ椴ࣱ䃾檯咣䃲Բς❃礸䠥㭀ᗌ毇漮ヅ庾惰䣉䛠暯㶩䆩䉁ઍ溤ᖩѦ㻀㦀ຣ㟈ފឬჼ䁨䓋⣺❾ᝦ瑤棲∢狏㶭淣咶妼䪤ᣧ䀬䷯绂␮䎤  \\\&quot;\&quot;,\&quot;_persist\&quot;:\&quot;\\\&quot;ᯡ࠻䅬Ԁ朤堾恛ࠥ怣TᅢxԐʅcNࢫ⹴żါ爠 \\\&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06AC-DAD7-D041-B49F-5A8A8625E7DF}">
  <ds:schemaRefs>
    <ds:schemaRef ds:uri="http://schemas.openxmlformats.org/officeDocument/2006/bibliography"/>
  </ds:schemaRefs>
</ds:datastoreItem>
</file>

<file path=customXml/itemProps2.xml><?xml version="1.0" encoding="utf-8"?>
<ds:datastoreItem xmlns:ds="http://schemas.openxmlformats.org/officeDocument/2006/customXml" ds:itemID="{50DF799E-5B6E-2344-A893-3A25809B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3060</Words>
  <Characters>18236</Characters>
  <Application>Microsoft Office Word</Application>
  <DocSecurity>0</DocSecurity>
  <Lines>151</Lines>
  <Paragraphs>42</Paragraphs>
  <ScaleCrop>false</ScaleCrop>
  <HeadingPairs>
    <vt:vector size="2" baseType="variant">
      <vt:variant>
        <vt:lpstr>Rubrik</vt:lpstr>
      </vt:variant>
      <vt:variant>
        <vt:i4>1</vt:i4>
      </vt:variant>
    </vt:vector>
  </HeadingPairs>
  <LinksUpToDate>false</LinksUpToDate>
  <CharactersWithSpaces>21254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2023-03-10T12:44:00Z</dcterms:created>
  <dcterms:modified xsi:type="dcterms:W3CDTF">2023-03-10T12:44:00Z</dcterms:modified>
</cp:coreProperties>
</file>