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1F1D" w14:textId="77777777" w:rsidR="008D0D67" w:rsidRPr="0077669B" w:rsidRDefault="009556DC">
      <w:pPr>
        <w:rPr>
          <w:lang w:val="en-US"/>
        </w:rPr>
      </w:pPr>
      <w:r w:rsidRPr="0077669B">
        <w:rPr>
          <w:rStyle w:val="Notetext"/>
          <w:lang w:val="en-US"/>
        </w:rPr>
        <w:t>N.B. The English text is an unofficial translation.</w:t>
      </w:r>
    </w:p>
    <w:p w14:paraId="4F885C6C" w14:textId="5F42C625" w:rsidR="008D0D67" w:rsidRDefault="009556DC">
      <w:pPr>
        <w:pStyle w:val="MinutesHeading1"/>
      </w:pPr>
      <w:r>
        <w:t xml:space="preserve">Protokoll fört vid </w:t>
      </w:r>
      <w:r w:rsidR="00B571CE">
        <w:t>extra bolagsstämma</w:t>
      </w:r>
      <w:r>
        <w:t xml:space="preserve"> i Imaginecare AB, org.nr 559081-8356, (</w:t>
      </w:r>
      <w:r>
        <w:rPr>
          <w:b/>
        </w:rPr>
        <w:t>"Bolaget"</w:t>
      </w:r>
      <w:r>
        <w:t>) avhållen den 11 mars 2024 i Stockholm.</w:t>
      </w:r>
    </w:p>
    <w:p w14:paraId="3D4E809D" w14:textId="750BBFFE" w:rsidR="008D0D67" w:rsidRPr="0077669B" w:rsidRDefault="009556DC">
      <w:pPr>
        <w:pStyle w:val="MinutesHeading1English"/>
        <w:rPr>
          <w:lang w:val="en-US"/>
        </w:rPr>
      </w:pPr>
      <w:r w:rsidRPr="0077669B">
        <w:rPr>
          <w:lang w:val="en-US"/>
        </w:rPr>
        <w:t xml:space="preserve">Minutes kept at </w:t>
      </w:r>
      <w:r w:rsidR="00B571CE" w:rsidRPr="0077669B">
        <w:rPr>
          <w:lang w:val="en-US"/>
        </w:rPr>
        <w:t xml:space="preserve">extraordinary </w:t>
      </w:r>
      <w:r w:rsidRPr="0077669B">
        <w:rPr>
          <w:lang w:val="en-US"/>
        </w:rPr>
        <w:t>general meeting in Imaginecare AB, reg. no. 559081-8356 (</w:t>
      </w:r>
      <w:r w:rsidRPr="0077669B">
        <w:rPr>
          <w:b/>
          <w:lang w:val="en-US"/>
        </w:rPr>
        <w:t>"Company"</w:t>
      </w:r>
      <w:r w:rsidRPr="0077669B">
        <w:rPr>
          <w:lang w:val="en-US"/>
        </w:rPr>
        <w:t>), held on 11 March 2024 in Stockholm.</w:t>
      </w:r>
    </w:p>
    <w:p w14:paraId="07A8D7A9" w14:textId="77777777" w:rsidR="008D0D67" w:rsidRPr="0077669B" w:rsidRDefault="008D0D67">
      <w:pPr>
        <w:pStyle w:val="MinutesHeading1English"/>
        <w:rPr>
          <w:lang w:val="en-US"/>
        </w:rPr>
      </w:pPr>
    </w:p>
    <w:p w14:paraId="736632F3" w14:textId="77777777" w:rsidR="008D0D67" w:rsidRDefault="009556DC">
      <w:pPr>
        <w:pStyle w:val="MinutesHeading3"/>
      </w:pPr>
      <w:r>
        <w:t xml:space="preserve">Öppnande av stämman </w:t>
      </w:r>
      <w:r>
        <w:rPr>
          <w:i/>
        </w:rPr>
        <w:t>/ Opening of the meeting</w:t>
      </w:r>
    </w:p>
    <w:p w14:paraId="32BD9C33" w14:textId="70EBBC27" w:rsidR="008D0D67" w:rsidRDefault="00C5709C">
      <w:r>
        <w:t xml:space="preserve">Advokat </w:t>
      </w:r>
      <w:r w:rsidR="00B571CE">
        <w:t>Anna Berntorp</w:t>
      </w:r>
      <w:r w:rsidR="009556DC">
        <w:t xml:space="preserve"> förklarade stämman öppnad.</w:t>
      </w:r>
    </w:p>
    <w:p w14:paraId="2F1E1730" w14:textId="46C8799D" w:rsidR="008D0D67" w:rsidRPr="00B571CE" w:rsidRDefault="009556DC">
      <w:pPr>
        <w:pStyle w:val="NormalEnglish"/>
        <w:rPr>
          <w:lang w:val="en-US"/>
        </w:rPr>
      </w:pPr>
      <w:r w:rsidRPr="00B571CE">
        <w:rPr>
          <w:lang w:val="en-US"/>
        </w:rPr>
        <w:t xml:space="preserve">The general meeting was declared open by </w:t>
      </w:r>
      <w:r w:rsidR="00C5709C">
        <w:rPr>
          <w:lang w:val="en-US"/>
        </w:rPr>
        <w:t xml:space="preserve">attorney-at-law </w:t>
      </w:r>
      <w:r w:rsidR="00B571CE" w:rsidRPr="00B571CE">
        <w:rPr>
          <w:lang w:val="en-US"/>
        </w:rPr>
        <w:t>Anna Berntorp</w:t>
      </w:r>
      <w:r w:rsidRPr="00B571CE">
        <w:rPr>
          <w:lang w:val="en-US"/>
        </w:rPr>
        <w:t>.</w:t>
      </w:r>
    </w:p>
    <w:p w14:paraId="306C4AEE" w14:textId="77777777" w:rsidR="008D0D67" w:rsidRDefault="009556DC">
      <w:pPr>
        <w:pStyle w:val="MinutesHeading3"/>
      </w:pPr>
      <w:r>
        <w:t xml:space="preserve">Val av ordförande vid stämman </w:t>
      </w:r>
      <w:r>
        <w:rPr>
          <w:i/>
        </w:rPr>
        <w:t>/ Appointment of chairman for the meeting</w:t>
      </w:r>
    </w:p>
    <w:p w14:paraId="458352AB" w14:textId="77777777" w:rsidR="008D0D67" w:rsidRDefault="009556DC">
      <w:r>
        <w:t>Till ordförande vid stämman utsågs Anna Berntorp. Ordföranden informerade att Aaron Eidem skulle föra dagens protokoll.</w:t>
      </w:r>
    </w:p>
    <w:p w14:paraId="5A074B87" w14:textId="77777777" w:rsidR="008D0D67" w:rsidRPr="0077669B" w:rsidRDefault="009556DC">
      <w:pPr>
        <w:pStyle w:val="NormalEnglish"/>
        <w:rPr>
          <w:lang w:val="en-US"/>
        </w:rPr>
      </w:pPr>
      <w:r w:rsidRPr="0077669B">
        <w:rPr>
          <w:lang w:val="en-US"/>
        </w:rPr>
        <w:t>Anna Berntorp was appointed chairman of the meeting. The chairman informed that Aaron Eidem would keep the minutes at the meeting.</w:t>
      </w:r>
    </w:p>
    <w:p w14:paraId="64E958FA" w14:textId="154462DE" w:rsidR="008D0D67" w:rsidRDefault="009556DC">
      <w:pPr>
        <w:pStyle w:val="MinutesHeading3"/>
      </w:pPr>
      <w:r>
        <w:t xml:space="preserve">Upprättande och godkännande av röstlängd </w:t>
      </w:r>
      <w:r>
        <w:rPr>
          <w:i/>
        </w:rPr>
        <w:t xml:space="preserve">/ Preparation and approval of the </w:t>
      </w:r>
      <w:r w:rsidR="00C5709C">
        <w:rPr>
          <w:i/>
        </w:rPr>
        <w:t xml:space="preserve">list of </w:t>
      </w:r>
      <w:proofErr w:type="spellStart"/>
      <w:r w:rsidR="00C5709C">
        <w:rPr>
          <w:i/>
        </w:rPr>
        <w:t>voters</w:t>
      </w:r>
      <w:proofErr w:type="spellEnd"/>
    </w:p>
    <w:p w14:paraId="67074DFA" w14:textId="3465FF59" w:rsidR="008D0D67" w:rsidRDefault="009556DC">
      <w:r>
        <w:t xml:space="preserve">Bilagd röstlängd, </w:t>
      </w:r>
      <w:r>
        <w:rPr>
          <w:u w:val="single"/>
        </w:rPr>
        <w:t>Bilaga 1</w:t>
      </w:r>
      <w:r>
        <w:t>, baserad på i bolagsstämmoaktieboken införda aktieägare som anmält sig och deltagit vid stämman, fastställdes som röstlängd vid stämman.</w:t>
      </w:r>
    </w:p>
    <w:p w14:paraId="438AED4C" w14:textId="4CD34766" w:rsidR="008D0D67" w:rsidRPr="0077669B" w:rsidRDefault="009556DC">
      <w:pPr>
        <w:pStyle w:val="NormalEnglish"/>
        <w:rPr>
          <w:lang w:val="en-US"/>
        </w:rPr>
      </w:pPr>
      <w:r w:rsidRPr="00B571CE">
        <w:rPr>
          <w:lang w:val="en-US"/>
        </w:rPr>
        <w:t xml:space="preserve">The attached voting register, </w:t>
      </w:r>
      <w:r w:rsidRPr="00B571CE">
        <w:rPr>
          <w:u w:val="single"/>
          <w:lang w:val="en-US"/>
        </w:rPr>
        <w:t>Appendix 1</w:t>
      </w:r>
      <w:r w:rsidRPr="00B571CE">
        <w:rPr>
          <w:lang w:val="en-US"/>
        </w:rPr>
        <w:t>, based on the general meeting's register of shareholders, shareholders having given notice of participation and being present at the meeting venue was approved as the voting register at the meeting.</w:t>
      </w:r>
    </w:p>
    <w:p w14:paraId="57AE5D0C" w14:textId="280C5614" w:rsidR="00B571CE" w:rsidRPr="0077669B" w:rsidRDefault="00C5709C" w:rsidP="00B571CE">
      <w:pPr>
        <w:pStyle w:val="MinutesHeading3"/>
      </w:pPr>
      <w:r w:rsidRPr="0077669B">
        <w:t>Val av en eller två justeringsmän</w:t>
      </w:r>
      <w:r w:rsidR="00B571CE" w:rsidRPr="0077669B">
        <w:rPr>
          <w:i/>
        </w:rPr>
        <w:t xml:space="preserve">/ </w:t>
      </w:r>
      <w:r w:rsidRPr="00C5709C">
        <w:rPr>
          <w:i/>
        </w:rPr>
        <w:t xml:space="preserve">Appointment of </w:t>
      </w:r>
      <w:proofErr w:type="spellStart"/>
      <w:r w:rsidRPr="00C5709C">
        <w:rPr>
          <w:i/>
        </w:rPr>
        <w:t>one</w:t>
      </w:r>
      <w:proofErr w:type="spellEnd"/>
      <w:r w:rsidRPr="00C5709C">
        <w:rPr>
          <w:i/>
        </w:rPr>
        <w:t xml:space="preserve"> or </w:t>
      </w:r>
      <w:proofErr w:type="spellStart"/>
      <w:r w:rsidRPr="00C5709C">
        <w:rPr>
          <w:i/>
        </w:rPr>
        <w:t>two</w:t>
      </w:r>
      <w:proofErr w:type="spellEnd"/>
      <w:r w:rsidRPr="00C5709C">
        <w:rPr>
          <w:i/>
        </w:rPr>
        <w:t xml:space="preserve"> attesters</w:t>
      </w:r>
    </w:p>
    <w:p w14:paraId="57347CE9" w14:textId="77777777" w:rsidR="00B571CE" w:rsidRDefault="00B571CE" w:rsidP="00B571CE">
      <w:r>
        <w:t>Beslutades att protokollet skulle justeras av Annette Brodin Rampe.</w:t>
      </w:r>
    </w:p>
    <w:p w14:paraId="13A8D189" w14:textId="77777777" w:rsidR="00B571CE" w:rsidRPr="0077669B" w:rsidRDefault="00B571CE" w:rsidP="00B571CE">
      <w:pPr>
        <w:pStyle w:val="NormalEnglish"/>
        <w:rPr>
          <w:lang w:val="en-US"/>
        </w:rPr>
      </w:pPr>
      <w:r w:rsidRPr="0077669B">
        <w:rPr>
          <w:lang w:val="en-US"/>
        </w:rPr>
        <w:t>It was resolved that the minutes kept at the meeting would be attested by Annette Brodin Rampe.</w:t>
      </w:r>
    </w:p>
    <w:p w14:paraId="746A51A5" w14:textId="7C4F10A8" w:rsidR="00B571CE" w:rsidRDefault="00B571CE" w:rsidP="00B571CE">
      <w:pPr>
        <w:pStyle w:val="MinutesHeading3"/>
      </w:pPr>
      <w:r>
        <w:t xml:space="preserve">Prövning av om stämman blivit behörigen sammankallad </w:t>
      </w:r>
      <w:r>
        <w:rPr>
          <w:i/>
        </w:rPr>
        <w:t xml:space="preserve">/ </w:t>
      </w:r>
      <w:r w:rsidR="00C5709C" w:rsidRPr="00C5709C">
        <w:rPr>
          <w:i/>
        </w:rPr>
        <w:t>Consideration</w:t>
      </w:r>
      <w:r w:rsidR="00C5709C">
        <w:rPr>
          <w:i/>
        </w:rPr>
        <w:t xml:space="preserve"> </w:t>
      </w:r>
      <w:r>
        <w:rPr>
          <w:i/>
        </w:rPr>
        <w:t xml:space="preserve">of </w:t>
      </w:r>
      <w:proofErr w:type="spellStart"/>
      <w:r>
        <w:rPr>
          <w:i/>
        </w:rPr>
        <w:t>wether</w:t>
      </w:r>
      <w:proofErr w:type="spellEnd"/>
      <w:r>
        <w:rPr>
          <w:i/>
        </w:rPr>
        <w:t xml:space="preserve"> the meeting has been duly convened</w:t>
      </w:r>
    </w:p>
    <w:p w14:paraId="2DCB2858" w14:textId="2B30E1CB" w:rsidR="00B571CE" w:rsidRPr="0077669B" w:rsidRDefault="00B571CE" w:rsidP="00B571CE">
      <w:pPr>
        <w:rPr>
          <w:lang w:val="en-US"/>
        </w:rPr>
      </w:pPr>
      <w:r>
        <w:t xml:space="preserve">Det noterades att kallelse till stämman varit införd i Post- och Inrikes Tidningar måndagen den 26 februari </w:t>
      </w:r>
      <w:r w:rsidR="00F6266E">
        <w:t xml:space="preserve">2024 </w:t>
      </w:r>
      <w:r>
        <w:t xml:space="preserve">samt att annons om att kallelse skett var införd i Svenska Dagbladet samma dag. </w:t>
      </w:r>
      <w:r w:rsidRPr="0077669B">
        <w:rPr>
          <w:lang w:val="en-US"/>
        </w:rPr>
        <w:t xml:space="preserve">Kallelsen offentliggjordes på Bolagets webbplats </w:t>
      </w:r>
      <w:proofErr w:type="spellStart"/>
      <w:r w:rsidR="00497590">
        <w:rPr>
          <w:lang w:val="en-US"/>
        </w:rPr>
        <w:t>måndagen</w:t>
      </w:r>
      <w:proofErr w:type="spellEnd"/>
      <w:r w:rsidR="00497590">
        <w:rPr>
          <w:lang w:val="en-US"/>
        </w:rPr>
        <w:t xml:space="preserve"> den 26 februari 2024</w:t>
      </w:r>
      <w:r w:rsidRPr="0077669B">
        <w:rPr>
          <w:lang w:val="en-US"/>
        </w:rPr>
        <w:t xml:space="preserve">. </w:t>
      </w:r>
    </w:p>
    <w:p w14:paraId="65D7861E" w14:textId="4163D5B1" w:rsidR="00B571CE" w:rsidRPr="00B571CE" w:rsidRDefault="00B571CE" w:rsidP="00B571CE">
      <w:pPr>
        <w:pStyle w:val="NormalEnglish"/>
        <w:rPr>
          <w:lang w:val="en-US"/>
        </w:rPr>
      </w:pPr>
      <w:r w:rsidRPr="00B571CE">
        <w:rPr>
          <w:lang w:val="en-US"/>
        </w:rPr>
        <w:t>It was noted that notice of the meeting had been published in the Swedish Official Gazette on Mo</w:t>
      </w:r>
      <w:r>
        <w:rPr>
          <w:lang w:val="en-US"/>
        </w:rPr>
        <w:t>nday 26 February</w:t>
      </w:r>
      <w:r w:rsidRPr="00B571CE">
        <w:rPr>
          <w:lang w:val="en-US"/>
        </w:rPr>
        <w:t xml:space="preserve"> </w:t>
      </w:r>
      <w:r w:rsidR="00F6266E">
        <w:rPr>
          <w:lang w:val="en-US"/>
        </w:rPr>
        <w:t xml:space="preserve">2024 </w:t>
      </w:r>
      <w:r w:rsidRPr="00B571CE">
        <w:rPr>
          <w:lang w:val="en-US"/>
        </w:rPr>
        <w:t>and that an advertisement about the notice being issued had been published in Svenska Dagbladet the same day. The notice was made public at the Company's website on Mo</w:t>
      </w:r>
      <w:r>
        <w:rPr>
          <w:lang w:val="en-US"/>
        </w:rPr>
        <w:t>nday 26 February</w:t>
      </w:r>
      <w:r w:rsidR="00F6266E">
        <w:rPr>
          <w:lang w:val="en-US"/>
        </w:rPr>
        <w:t xml:space="preserve"> 2024</w:t>
      </w:r>
      <w:r w:rsidRPr="00B571CE">
        <w:rPr>
          <w:lang w:val="en-US"/>
        </w:rPr>
        <w:t>.</w:t>
      </w:r>
    </w:p>
    <w:p w14:paraId="1841180C" w14:textId="77777777" w:rsidR="00B571CE" w:rsidRDefault="00B571CE" w:rsidP="00B571CE">
      <w:r>
        <w:t>Stämman konstaterades ha blivit i behörig ordning sammankallad.</w:t>
      </w:r>
    </w:p>
    <w:p w14:paraId="14445476" w14:textId="77777777" w:rsidR="00B571CE" w:rsidRPr="0077669B" w:rsidRDefault="00B571CE" w:rsidP="00B571CE">
      <w:pPr>
        <w:pStyle w:val="NormalEnglish"/>
        <w:rPr>
          <w:lang w:val="en-US"/>
        </w:rPr>
      </w:pPr>
      <w:r w:rsidRPr="0077669B">
        <w:rPr>
          <w:lang w:val="en-US"/>
        </w:rPr>
        <w:t>The meeting was found to have been duly convened.</w:t>
      </w:r>
    </w:p>
    <w:p w14:paraId="43BE5ADF" w14:textId="2E09BD63" w:rsidR="008D0D67" w:rsidRDefault="009556DC">
      <w:pPr>
        <w:pStyle w:val="MinutesHeading3"/>
      </w:pPr>
      <w:r>
        <w:lastRenderedPageBreak/>
        <w:t xml:space="preserve">Godkännande av dagordning </w:t>
      </w:r>
      <w:r>
        <w:rPr>
          <w:i/>
        </w:rPr>
        <w:t>/ Approval of agenda</w:t>
      </w:r>
    </w:p>
    <w:p w14:paraId="78B0E3D1" w14:textId="77777777" w:rsidR="008D0D67" w:rsidRDefault="009556DC">
      <w:r>
        <w:t>Det av styrelsen framlagda förslaget till dagordning som intagits i kallelsen godkändes.</w:t>
      </w:r>
    </w:p>
    <w:p w14:paraId="3520BBB8" w14:textId="77777777" w:rsidR="008D0D67" w:rsidRPr="0077669B" w:rsidRDefault="009556DC">
      <w:pPr>
        <w:pStyle w:val="NormalEnglish"/>
        <w:rPr>
          <w:lang w:val="en-US"/>
        </w:rPr>
      </w:pPr>
      <w:r w:rsidRPr="0077669B">
        <w:rPr>
          <w:lang w:val="en-US"/>
        </w:rPr>
        <w:t>The meeting approved the agenda proposed by the board of directors, which had been included in the notice.</w:t>
      </w:r>
    </w:p>
    <w:p w14:paraId="04E17615" w14:textId="6566366B" w:rsidR="008D0D67" w:rsidRDefault="009556DC">
      <w:pPr>
        <w:pStyle w:val="MinutesHeading3"/>
      </w:pPr>
      <w:r>
        <w:t xml:space="preserve">Beslut om </w:t>
      </w:r>
      <w:r w:rsidR="00B571CE">
        <w:t xml:space="preserve">införande av incitamentsprogram </w:t>
      </w:r>
      <w:r w:rsidR="00C5709C" w:rsidRPr="00C5709C">
        <w:t>och om emission av teckningsoptioner av serie 2024/2028</w:t>
      </w:r>
      <w:r w:rsidR="00C5709C">
        <w:t xml:space="preserve"> </w:t>
      </w:r>
      <w:r>
        <w:rPr>
          <w:i/>
        </w:rPr>
        <w:t xml:space="preserve">/ Resolution </w:t>
      </w:r>
      <w:r w:rsidR="00C5709C">
        <w:rPr>
          <w:i/>
        </w:rPr>
        <w:t>t</w:t>
      </w:r>
      <w:r w:rsidR="00C5709C" w:rsidRPr="00C5709C">
        <w:rPr>
          <w:i/>
        </w:rPr>
        <w:t>o implement incentive program and issue warrants of series 2024/2028</w:t>
      </w:r>
    </w:p>
    <w:p w14:paraId="63750E03" w14:textId="77777777" w:rsidR="00C5709C" w:rsidRDefault="00C5709C">
      <w:r>
        <w:t>Framlades handlingar enligt 13 kap. 6 och 8 §§ samt 14 kap. 8 § aktiebolagslagen.</w:t>
      </w:r>
    </w:p>
    <w:p w14:paraId="2CA63356" w14:textId="5096E936" w:rsidR="00C5709C" w:rsidRPr="0077669B" w:rsidRDefault="00C5709C" w:rsidP="0077669B">
      <w:pPr>
        <w:pStyle w:val="NormalEnglish"/>
        <w:rPr>
          <w:rFonts w:cs="Arial"/>
          <w:iCs/>
          <w:color w:val="0A0A0A"/>
          <w:szCs w:val="18"/>
          <w:lang w:val="en-US" w:eastAsia="sv-SE"/>
        </w:rPr>
      </w:pPr>
      <w:r w:rsidRPr="00C5709C">
        <w:rPr>
          <w:rFonts w:cs="Arial"/>
          <w:iCs/>
          <w:color w:val="0A0A0A"/>
          <w:szCs w:val="18"/>
          <w:lang w:val="en-US" w:eastAsia="sv-SE"/>
        </w:rPr>
        <w:t>Documents</w:t>
      </w:r>
      <w:r w:rsidRPr="0077669B">
        <w:rPr>
          <w:rFonts w:cs="Arial"/>
          <w:iCs/>
          <w:color w:val="0A0A0A"/>
          <w:szCs w:val="18"/>
          <w:lang w:val="en-US" w:eastAsia="sv-SE"/>
        </w:rPr>
        <w:t xml:space="preserve"> according to Chapter 13 Sections 6 and 8 and Chapter 14 Section 8 of the Swedish Companies Act were presented. </w:t>
      </w:r>
    </w:p>
    <w:p w14:paraId="587BA605" w14:textId="794D183C" w:rsidR="008D0D67" w:rsidRDefault="00B571CE">
      <w:r>
        <w:t>Stämman b</w:t>
      </w:r>
      <w:r w:rsidR="009556DC">
        <w:t xml:space="preserve">eslutade </w:t>
      </w:r>
      <w:r>
        <w:t>om</w:t>
      </w:r>
      <w:r w:rsidR="009556DC">
        <w:t xml:space="preserve"> </w:t>
      </w:r>
      <w:r w:rsidRPr="004335FA">
        <w:rPr>
          <w:rFonts w:cs="Arial"/>
          <w:iCs/>
          <w:szCs w:val="20"/>
          <w:lang w:eastAsia="zh-CN"/>
        </w:rPr>
        <w:t xml:space="preserve">införande av incitamentsprogram </w:t>
      </w:r>
      <w:r>
        <w:rPr>
          <w:rFonts w:cs="Arial"/>
          <w:iCs/>
          <w:szCs w:val="20"/>
          <w:lang w:eastAsia="zh-CN"/>
        </w:rPr>
        <w:t xml:space="preserve">och </w:t>
      </w:r>
      <w:r w:rsidRPr="004335FA">
        <w:rPr>
          <w:rFonts w:cs="Arial"/>
          <w:iCs/>
          <w:szCs w:val="20"/>
          <w:lang w:eastAsia="zh-CN"/>
        </w:rPr>
        <w:t>om emission av teckningsoptioner av serie 2024/2028</w:t>
      </w:r>
      <w:r w:rsidR="00483403">
        <w:rPr>
          <w:rFonts w:cs="Arial"/>
          <w:iCs/>
          <w:szCs w:val="20"/>
          <w:lang w:eastAsia="zh-CN"/>
        </w:rPr>
        <w:t xml:space="preserve"> i enlighet med styrelsens förslag</w:t>
      </w:r>
      <w:r w:rsidR="00C5709C">
        <w:rPr>
          <w:rFonts w:cs="Arial"/>
          <w:iCs/>
          <w:szCs w:val="20"/>
          <w:lang w:eastAsia="zh-CN"/>
        </w:rPr>
        <w:t xml:space="preserve">, </w:t>
      </w:r>
      <w:r w:rsidR="00C5709C">
        <w:rPr>
          <w:rFonts w:cs="Arial"/>
          <w:iCs/>
          <w:szCs w:val="20"/>
          <w:u w:val="single"/>
          <w:lang w:eastAsia="zh-CN"/>
        </w:rPr>
        <w:t>Bilaga 2</w:t>
      </w:r>
      <w:r w:rsidR="009556DC">
        <w:t>.</w:t>
      </w:r>
    </w:p>
    <w:p w14:paraId="1A9CF5F8" w14:textId="211EC6B2" w:rsidR="008D0D67" w:rsidRPr="00483403" w:rsidRDefault="00483403">
      <w:pPr>
        <w:pStyle w:val="NormalEnglish"/>
        <w:rPr>
          <w:lang w:val="en-US"/>
        </w:rPr>
      </w:pPr>
      <w:r>
        <w:rPr>
          <w:lang w:val="en-US"/>
        </w:rPr>
        <w:t>The meeting</w:t>
      </w:r>
      <w:r w:rsidR="009556DC" w:rsidRPr="00483403">
        <w:rPr>
          <w:lang w:val="en-US"/>
        </w:rPr>
        <w:t xml:space="preserve"> resolved to</w:t>
      </w:r>
      <w:r w:rsidRPr="00483403">
        <w:rPr>
          <w:rFonts w:cs="Arial"/>
          <w:iCs/>
          <w:color w:val="0A0A0A"/>
          <w:szCs w:val="18"/>
          <w:lang w:val="en-US" w:eastAsia="sv-SE"/>
        </w:rPr>
        <w:t xml:space="preserve"> implement incentive program and issue warrants of series 2024/2028</w:t>
      </w:r>
      <w:r>
        <w:rPr>
          <w:rFonts w:cs="Arial"/>
          <w:iCs/>
          <w:color w:val="0A0A0A"/>
          <w:szCs w:val="18"/>
          <w:lang w:val="en-US" w:eastAsia="sv-SE"/>
        </w:rPr>
        <w:t xml:space="preserve"> in accordance with the board's proposal</w:t>
      </w:r>
      <w:r w:rsidR="00C5709C">
        <w:rPr>
          <w:rFonts w:cs="Arial"/>
          <w:iCs/>
          <w:color w:val="0A0A0A"/>
          <w:szCs w:val="18"/>
          <w:lang w:val="en-US" w:eastAsia="sv-SE"/>
        </w:rPr>
        <w:t xml:space="preserve">, </w:t>
      </w:r>
      <w:r w:rsidR="00C5709C">
        <w:rPr>
          <w:rFonts w:cs="Arial"/>
          <w:iCs/>
          <w:color w:val="0A0A0A"/>
          <w:szCs w:val="18"/>
          <w:u w:val="single"/>
          <w:lang w:val="en-US" w:eastAsia="sv-SE"/>
        </w:rPr>
        <w:t>Appendix 2</w:t>
      </w:r>
      <w:r w:rsidR="009556DC" w:rsidRPr="00483403">
        <w:rPr>
          <w:lang w:val="en-US"/>
        </w:rPr>
        <w:t>.</w:t>
      </w:r>
      <w:r>
        <w:rPr>
          <w:lang w:val="en-US"/>
        </w:rPr>
        <w:t xml:space="preserve"> </w:t>
      </w:r>
    </w:p>
    <w:p w14:paraId="1294F101" w14:textId="1D42856F" w:rsidR="008D0D67" w:rsidRDefault="009556DC">
      <w:r>
        <w:t xml:space="preserve">Antecknades att beslutet fattades </w:t>
      </w:r>
      <w:r w:rsidR="00CD4368">
        <w:t>enhälligt</w:t>
      </w:r>
      <w:r>
        <w:t>.</w:t>
      </w:r>
    </w:p>
    <w:p w14:paraId="76EE78E5" w14:textId="1C05AFA5" w:rsidR="008D0D67" w:rsidRPr="0077669B" w:rsidRDefault="009556DC">
      <w:pPr>
        <w:pStyle w:val="NormalEnglish"/>
        <w:rPr>
          <w:lang w:val="en-US"/>
        </w:rPr>
      </w:pPr>
      <w:r w:rsidRPr="0077669B">
        <w:rPr>
          <w:lang w:val="en-US"/>
        </w:rPr>
        <w:t xml:space="preserve">It was noted that the resolution was adopted </w:t>
      </w:r>
      <w:r w:rsidR="00CD4368">
        <w:rPr>
          <w:lang w:val="en-US"/>
        </w:rPr>
        <w:t>unanimously</w:t>
      </w:r>
      <w:r w:rsidRPr="0077669B">
        <w:rPr>
          <w:lang w:val="en-US"/>
        </w:rPr>
        <w:t>.</w:t>
      </w:r>
    </w:p>
    <w:p w14:paraId="1306CCBF" w14:textId="4B208F98" w:rsidR="00B571CE" w:rsidRDefault="00B571CE" w:rsidP="00B571CE">
      <w:pPr>
        <w:pStyle w:val="MinutesHeading3"/>
      </w:pPr>
      <w:r>
        <w:t xml:space="preserve">Beslut om </w:t>
      </w:r>
      <w:r w:rsidR="00C5709C" w:rsidRPr="00C5709C">
        <w:t>riktad</w:t>
      </w:r>
      <w:r w:rsidR="00C5709C">
        <w:t xml:space="preserve"> </w:t>
      </w:r>
      <w:r w:rsidR="00483403" w:rsidRPr="00483403">
        <w:t xml:space="preserve">emission av aktier till WISE-deltagare </w:t>
      </w:r>
      <w:r>
        <w:rPr>
          <w:i/>
        </w:rPr>
        <w:t xml:space="preserve">/ Resolution </w:t>
      </w:r>
      <w:r w:rsidR="00483403" w:rsidRPr="00483403">
        <w:rPr>
          <w:i/>
        </w:rPr>
        <w:t>to issue shares to WISE-participants</w:t>
      </w:r>
      <w:r w:rsidR="00483403">
        <w:rPr>
          <w:i/>
        </w:rPr>
        <w:t xml:space="preserve"> </w:t>
      </w:r>
    </w:p>
    <w:p w14:paraId="06E9772F" w14:textId="78E63AF6" w:rsidR="00B571CE" w:rsidRDefault="00483403" w:rsidP="00B571CE">
      <w:r>
        <w:t xml:space="preserve">Stämman beslutade om </w:t>
      </w:r>
      <w:r>
        <w:rPr>
          <w:rFonts w:cs="Arial"/>
          <w:iCs/>
          <w:szCs w:val="20"/>
          <w:lang w:eastAsia="zh-CN"/>
        </w:rPr>
        <w:t xml:space="preserve">riktad </w:t>
      </w:r>
      <w:bookmarkStart w:id="0" w:name="_Hlk160785802"/>
      <w:r>
        <w:rPr>
          <w:rFonts w:cs="Arial"/>
          <w:iCs/>
          <w:szCs w:val="20"/>
          <w:lang w:eastAsia="zh-CN"/>
        </w:rPr>
        <w:t>emission av aktier till WISE-deltagare</w:t>
      </w:r>
      <w:bookmarkEnd w:id="0"/>
      <w:r>
        <w:rPr>
          <w:rFonts w:cs="Arial"/>
          <w:iCs/>
          <w:szCs w:val="20"/>
          <w:lang w:eastAsia="zh-CN"/>
        </w:rPr>
        <w:t xml:space="preserve"> i enlighet med styrelsens förslag</w:t>
      </w:r>
      <w:r w:rsidR="00C5709C">
        <w:rPr>
          <w:rFonts w:cs="Arial"/>
          <w:iCs/>
          <w:szCs w:val="20"/>
          <w:lang w:eastAsia="zh-CN"/>
        </w:rPr>
        <w:t xml:space="preserve">, </w:t>
      </w:r>
      <w:r w:rsidR="00C5709C">
        <w:rPr>
          <w:rFonts w:cs="Arial"/>
          <w:iCs/>
          <w:szCs w:val="20"/>
          <w:u w:val="single"/>
          <w:lang w:eastAsia="zh-CN"/>
        </w:rPr>
        <w:t>Bilaga 3</w:t>
      </w:r>
      <w:r w:rsidR="00B571CE">
        <w:t>.</w:t>
      </w:r>
    </w:p>
    <w:p w14:paraId="458DF79A" w14:textId="17FE19CD" w:rsidR="00B571CE" w:rsidRPr="00483403" w:rsidRDefault="00483403" w:rsidP="00B571CE">
      <w:pPr>
        <w:pStyle w:val="NormalEnglish"/>
        <w:rPr>
          <w:lang w:val="en-US"/>
        </w:rPr>
      </w:pPr>
      <w:r w:rsidRPr="00483403">
        <w:rPr>
          <w:lang w:val="en-US"/>
        </w:rPr>
        <w:t>The meeting</w:t>
      </w:r>
      <w:r w:rsidR="00B571CE" w:rsidRPr="00483403">
        <w:rPr>
          <w:lang w:val="en-US"/>
        </w:rPr>
        <w:t xml:space="preserve"> resolved to </w:t>
      </w:r>
      <w:bookmarkStart w:id="1" w:name="_Hlk160785813"/>
      <w:r w:rsidRPr="00483403">
        <w:rPr>
          <w:rFonts w:cs="Arial"/>
          <w:iCs/>
          <w:color w:val="0A0A0A"/>
          <w:szCs w:val="18"/>
          <w:lang w:val="en-US" w:eastAsia="sv-SE"/>
        </w:rPr>
        <w:t>issue shares to WISE-participants</w:t>
      </w:r>
      <w:bookmarkEnd w:id="1"/>
      <w:r>
        <w:rPr>
          <w:rFonts w:cs="Arial"/>
          <w:iCs/>
          <w:color w:val="0A0A0A"/>
          <w:szCs w:val="18"/>
          <w:lang w:val="en-US" w:eastAsia="sv-SE"/>
        </w:rPr>
        <w:t xml:space="preserve"> in accordance with the board's proposal</w:t>
      </w:r>
      <w:r w:rsidR="00C5709C">
        <w:rPr>
          <w:rFonts w:cs="Arial"/>
          <w:iCs/>
          <w:color w:val="0A0A0A"/>
          <w:szCs w:val="18"/>
          <w:lang w:val="en-US" w:eastAsia="sv-SE"/>
        </w:rPr>
        <w:t xml:space="preserve">, </w:t>
      </w:r>
      <w:r w:rsidR="00C5709C">
        <w:rPr>
          <w:rFonts w:cs="Arial"/>
          <w:iCs/>
          <w:color w:val="0A0A0A"/>
          <w:szCs w:val="18"/>
          <w:u w:val="single"/>
          <w:lang w:val="en-US" w:eastAsia="sv-SE"/>
        </w:rPr>
        <w:t>Appendix 3</w:t>
      </w:r>
      <w:r w:rsidR="00B571CE" w:rsidRPr="00483403">
        <w:rPr>
          <w:lang w:val="en-US"/>
        </w:rPr>
        <w:t>.</w:t>
      </w:r>
    </w:p>
    <w:p w14:paraId="7260AB41" w14:textId="213008E3" w:rsidR="00B571CE" w:rsidRDefault="00B571CE" w:rsidP="00B571CE">
      <w:r>
        <w:t xml:space="preserve">Antecknades att beslutet fattades </w:t>
      </w:r>
      <w:r w:rsidR="00CD4368">
        <w:t>enhälligt</w:t>
      </w:r>
      <w:r>
        <w:t>.</w:t>
      </w:r>
    </w:p>
    <w:p w14:paraId="0196D46E" w14:textId="4AD1ABEE" w:rsidR="00B571CE" w:rsidRPr="00B571CE" w:rsidRDefault="00B571CE" w:rsidP="00B571CE">
      <w:pPr>
        <w:pStyle w:val="NormalEnglish"/>
        <w:rPr>
          <w:lang w:val="en-US"/>
        </w:rPr>
      </w:pPr>
      <w:r w:rsidRPr="00B571CE">
        <w:rPr>
          <w:lang w:val="en-US"/>
        </w:rPr>
        <w:t xml:space="preserve">It was noted that the resolution was adopted </w:t>
      </w:r>
      <w:r w:rsidR="00CD4368">
        <w:rPr>
          <w:lang w:val="en-US"/>
        </w:rPr>
        <w:t>unanimously</w:t>
      </w:r>
      <w:r w:rsidRPr="00B571CE">
        <w:rPr>
          <w:lang w:val="en-US"/>
        </w:rPr>
        <w:t>.</w:t>
      </w:r>
    </w:p>
    <w:p w14:paraId="03C9325E" w14:textId="18538136" w:rsidR="00B571CE" w:rsidRDefault="00B571CE" w:rsidP="00B571CE">
      <w:pPr>
        <w:pStyle w:val="MinutesHeading3"/>
      </w:pPr>
      <w:r>
        <w:t xml:space="preserve">Beslut om </w:t>
      </w:r>
      <w:r w:rsidR="00483403" w:rsidRPr="00483403">
        <w:t xml:space="preserve">riktad emission av aktier till anställda </w:t>
      </w:r>
      <w:r>
        <w:rPr>
          <w:i/>
        </w:rPr>
        <w:t>/ Resolution</w:t>
      </w:r>
      <w:r w:rsidR="00497590">
        <w:rPr>
          <w:i/>
        </w:rPr>
        <w:t xml:space="preserve"> to</w:t>
      </w:r>
      <w:r>
        <w:rPr>
          <w:i/>
        </w:rPr>
        <w:t xml:space="preserve"> </w:t>
      </w:r>
      <w:r w:rsidR="00483403" w:rsidRPr="00483403">
        <w:rPr>
          <w:i/>
        </w:rPr>
        <w:t xml:space="preserve">issue shares to </w:t>
      </w:r>
      <w:proofErr w:type="spellStart"/>
      <w:r w:rsidR="00483403" w:rsidRPr="00483403">
        <w:rPr>
          <w:i/>
        </w:rPr>
        <w:t>employees</w:t>
      </w:r>
      <w:proofErr w:type="spellEnd"/>
    </w:p>
    <w:p w14:paraId="589DFF59" w14:textId="666D8979" w:rsidR="00B571CE" w:rsidRDefault="00483403" w:rsidP="00B571CE">
      <w:r>
        <w:t xml:space="preserve">Stämman beslutade </w:t>
      </w:r>
      <w:r>
        <w:rPr>
          <w:rFonts w:cs="Arial"/>
          <w:iCs/>
          <w:szCs w:val="20"/>
          <w:lang w:eastAsia="zh-CN"/>
        </w:rPr>
        <w:t xml:space="preserve">om </w:t>
      </w:r>
      <w:bookmarkStart w:id="2" w:name="_Hlk160785935"/>
      <w:r>
        <w:rPr>
          <w:rFonts w:cs="Arial"/>
          <w:iCs/>
          <w:szCs w:val="20"/>
          <w:lang w:eastAsia="zh-CN"/>
        </w:rPr>
        <w:t>riktad emission av aktier till anställda</w:t>
      </w:r>
      <w:bookmarkEnd w:id="2"/>
      <w:r>
        <w:rPr>
          <w:rFonts w:cs="Arial"/>
          <w:iCs/>
          <w:szCs w:val="20"/>
          <w:lang w:eastAsia="zh-CN"/>
        </w:rPr>
        <w:t xml:space="preserve"> i enlighet med styrelsens förslag</w:t>
      </w:r>
      <w:r w:rsidR="00C5709C">
        <w:rPr>
          <w:rFonts w:cs="Arial"/>
          <w:iCs/>
          <w:szCs w:val="20"/>
          <w:lang w:eastAsia="zh-CN"/>
        </w:rPr>
        <w:t xml:space="preserve">, </w:t>
      </w:r>
      <w:r w:rsidR="00C5709C">
        <w:rPr>
          <w:rFonts w:cs="Arial"/>
          <w:iCs/>
          <w:szCs w:val="20"/>
          <w:u w:val="single"/>
          <w:lang w:eastAsia="zh-CN"/>
        </w:rPr>
        <w:t>Bilaga 4</w:t>
      </w:r>
      <w:r>
        <w:rPr>
          <w:rFonts w:cs="Arial"/>
          <w:iCs/>
          <w:szCs w:val="20"/>
          <w:lang w:eastAsia="zh-CN"/>
        </w:rPr>
        <w:t xml:space="preserve">. </w:t>
      </w:r>
    </w:p>
    <w:p w14:paraId="4059EE8F" w14:textId="0B36EE8F" w:rsidR="00B571CE" w:rsidRPr="00483403" w:rsidRDefault="00483403" w:rsidP="00B571CE">
      <w:pPr>
        <w:pStyle w:val="NormalEnglish"/>
        <w:rPr>
          <w:lang w:val="en-US"/>
        </w:rPr>
      </w:pPr>
      <w:r w:rsidRPr="00483403">
        <w:rPr>
          <w:lang w:val="en-US"/>
        </w:rPr>
        <w:t xml:space="preserve">The meeting resolved </w:t>
      </w:r>
      <w:r w:rsidR="00B571CE" w:rsidRPr="00483403">
        <w:rPr>
          <w:lang w:val="en-US"/>
        </w:rPr>
        <w:t xml:space="preserve">to </w:t>
      </w:r>
      <w:r w:rsidRPr="00483403">
        <w:rPr>
          <w:lang w:val="en-US"/>
        </w:rPr>
        <w:t xml:space="preserve">issue shares to employees in accordance </w:t>
      </w:r>
      <w:r>
        <w:rPr>
          <w:lang w:val="en-US"/>
        </w:rPr>
        <w:t>with the board's proposal</w:t>
      </w:r>
      <w:r w:rsidR="00C5709C">
        <w:rPr>
          <w:lang w:val="en-US"/>
        </w:rPr>
        <w:t xml:space="preserve">, </w:t>
      </w:r>
      <w:r w:rsidR="00C5709C">
        <w:rPr>
          <w:u w:val="single"/>
          <w:lang w:val="en-US"/>
        </w:rPr>
        <w:t>Appendix 4</w:t>
      </w:r>
      <w:r w:rsidR="00B571CE" w:rsidRPr="00483403">
        <w:rPr>
          <w:lang w:val="en-US"/>
        </w:rPr>
        <w:t>.</w:t>
      </w:r>
    </w:p>
    <w:p w14:paraId="5521B16D" w14:textId="68BD9D87" w:rsidR="00B571CE" w:rsidRDefault="00B571CE" w:rsidP="00B571CE">
      <w:r>
        <w:t xml:space="preserve">Antecknades att beslutet fattades </w:t>
      </w:r>
      <w:r w:rsidR="00CD4368">
        <w:t>enhälligt</w:t>
      </w:r>
      <w:r>
        <w:t>.</w:t>
      </w:r>
    </w:p>
    <w:p w14:paraId="08A07566" w14:textId="4D513C9A" w:rsidR="00B571CE" w:rsidRPr="00B571CE" w:rsidRDefault="00B571CE" w:rsidP="00B571CE">
      <w:pPr>
        <w:pStyle w:val="NormalEnglish"/>
        <w:rPr>
          <w:lang w:val="en-US"/>
        </w:rPr>
      </w:pPr>
      <w:r w:rsidRPr="00B571CE">
        <w:rPr>
          <w:lang w:val="en-US"/>
        </w:rPr>
        <w:t xml:space="preserve">It was noted that the resolution was adopted </w:t>
      </w:r>
      <w:r w:rsidR="00CD4368">
        <w:rPr>
          <w:lang w:val="en-US"/>
        </w:rPr>
        <w:t>unanimously</w:t>
      </w:r>
      <w:r w:rsidRPr="00B571CE">
        <w:rPr>
          <w:lang w:val="en-US"/>
        </w:rPr>
        <w:t>.</w:t>
      </w:r>
    </w:p>
    <w:p w14:paraId="35A0D89C" w14:textId="77777777" w:rsidR="008D0D67" w:rsidRPr="0077669B" w:rsidRDefault="009556DC">
      <w:pPr>
        <w:pStyle w:val="MinutesHeading3"/>
        <w:rPr>
          <w:lang w:val="en-US"/>
        </w:rPr>
      </w:pPr>
      <w:r w:rsidRPr="0077669B">
        <w:rPr>
          <w:lang w:val="en-US"/>
        </w:rPr>
        <w:t xml:space="preserve">Stämmans avslutande </w:t>
      </w:r>
      <w:r w:rsidRPr="0077669B">
        <w:rPr>
          <w:i/>
          <w:lang w:val="en-US"/>
        </w:rPr>
        <w:t>/ Closing of the meeting</w:t>
      </w:r>
    </w:p>
    <w:p w14:paraId="76A2B667" w14:textId="77777777" w:rsidR="008D0D67" w:rsidRDefault="009556DC">
      <w:r>
        <w:t>Ordföranden vid stämman förklarade stämman avslutad.</w:t>
      </w:r>
    </w:p>
    <w:p w14:paraId="5B3C9689" w14:textId="77777777" w:rsidR="008D0D67" w:rsidRPr="0077669B" w:rsidRDefault="009556DC">
      <w:pPr>
        <w:pStyle w:val="NormalEnglish"/>
        <w:rPr>
          <w:lang w:val="en-US"/>
        </w:rPr>
      </w:pPr>
      <w:r w:rsidRPr="0077669B">
        <w:rPr>
          <w:lang w:val="en-US"/>
        </w:rPr>
        <w:t>The general meeting of was declared closed by the chairman.</w:t>
      </w:r>
    </w:p>
    <w:p w14:paraId="3E67EF32" w14:textId="77777777" w:rsidR="008D0D67" w:rsidRPr="0077669B" w:rsidRDefault="008D0D67">
      <w:pPr>
        <w:rPr>
          <w:lang w:val="en-US"/>
        </w:rPr>
      </w:pPr>
    </w:p>
    <w:p w14:paraId="0013539F" w14:textId="408EC3C0" w:rsidR="008D0D67" w:rsidRDefault="009556DC" w:rsidP="0077669B">
      <w:pPr>
        <w:jc w:val="center"/>
      </w:pPr>
      <w:r>
        <w:t>_____________________________</w:t>
      </w:r>
    </w:p>
    <w:p w14:paraId="404F83E3" w14:textId="77777777" w:rsidR="00732873" w:rsidRDefault="00732873">
      <w:r>
        <w:br w:type="page"/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CD4368" w14:paraId="289A994A" w14:textId="77777777">
        <w:trPr>
          <w:tblCellSpacing w:w="7" w:type="dxa"/>
        </w:trPr>
        <w:tc>
          <w:tcPr>
            <w:tcW w:w="0" w:type="auto"/>
          </w:tcPr>
          <w:p w14:paraId="2EF2DE26" w14:textId="5C45D770" w:rsidR="00CD4368" w:rsidRDefault="00CD4368" w:rsidP="00CD4368">
            <w:r>
              <w:lastRenderedPageBreak/>
              <w:t>Ordförande:</w:t>
            </w:r>
          </w:p>
          <w:p w14:paraId="007BA3D4" w14:textId="2D08396E" w:rsidR="00CD4368" w:rsidRDefault="00CD4368" w:rsidP="0077669B">
            <w:pPr>
              <w:pStyle w:val="NormalEnglish"/>
            </w:pPr>
            <w:r>
              <w:t>Chairman::</w:t>
            </w:r>
          </w:p>
        </w:tc>
        <w:tc>
          <w:tcPr>
            <w:tcW w:w="0" w:type="auto"/>
          </w:tcPr>
          <w:p w14:paraId="22489DD0" w14:textId="77777777" w:rsidR="00CD4368" w:rsidRDefault="00CD4368" w:rsidP="00CD4368">
            <w:r>
              <w:t>Vid protokollet:</w:t>
            </w:r>
          </w:p>
          <w:p w14:paraId="56DAF29F" w14:textId="77777777" w:rsidR="00CD4368" w:rsidRDefault="00CD4368" w:rsidP="00CD4368">
            <w:pPr>
              <w:pStyle w:val="NormalEnglish"/>
            </w:pPr>
            <w:r>
              <w:t>By the minutes:</w:t>
            </w:r>
          </w:p>
        </w:tc>
      </w:tr>
      <w:tr w:rsidR="00CD4368" w14:paraId="66A25939" w14:textId="77777777">
        <w:trPr>
          <w:tblCellSpacing w:w="7" w:type="dxa"/>
        </w:trPr>
        <w:tc>
          <w:tcPr>
            <w:tcW w:w="0" w:type="auto"/>
          </w:tcPr>
          <w:p w14:paraId="4DF76DAB" w14:textId="7AEBB481" w:rsidR="00CD4368" w:rsidRDefault="00CD4368" w:rsidP="00CD4368">
            <w:r>
              <w:t>________________________</w:t>
            </w:r>
            <w:r>
              <w:br/>
              <w:t>Anna Berntorp</w:t>
            </w:r>
          </w:p>
        </w:tc>
        <w:tc>
          <w:tcPr>
            <w:tcW w:w="0" w:type="auto"/>
          </w:tcPr>
          <w:p w14:paraId="28372565" w14:textId="77777777" w:rsidR="00CD4368" w:rsidRDefault="00CD4368" w:rsidP="00CD4368">
            <w:r>
              <w:t>________________________</w:t>
            </w:r>
            <w:r>
              <w:br/>
              <w:t>Aaron Eidem</w:t>
            </w:r>
          </w:p>
        </w:tc>
      </w:tr>
      <w:tr w:rsidR="008D0D67" w14:paraId="663AB874" w14:textId="77777777">
        <w:trPr>
          <w:tblCellSpacing w:w="7" w:type="dxa"/>
        </w:trPr>
        <w:tc>
          <w:tcPr>
            <w:tcW w:w="0" w:type="auto"/>
          </w:tcPr>
          <w:p w14:paraId="7D45CF1F" w14:textId="77777777" w:rsidR="008D0D67" w:rsidRDefault="008D0D67"/>
        </w:tc>
        <w:tc>
          <w:tcPr>
            <w:tcW w:w="0" w:type="auto"/>
          </w:tcPr>
          <w:p w14:paraId="7A27DC48" w14:textId="77777777" w:rsidR="008D0D67" w:rsidRDefault="008D0D67"/>
        </w:tc>
      </w:tr>
      <w:tr w:rsidR="008D0D67" w14:paraId="0C0BD216" w14:textId="77777777">
        <w:trPr>
          <w:tblCellSpacing w:w="7" w:type="dxa"/>
        </w:trPr>
        <w:tc>
          <w:tcPr>
            <w:tcW w:w="0" w:type="auto"/>
          </w:tcPr>
          <w:p w14:paraId="75C3358B" w14:textId="77777777" w:rsidR="008D0D67" w:rsidRDefault="009556DC">
            <w:r>
              <w:t>Justeras:</w:t>
            </w:r>
          </w:p>
          <w:p w14:paraId="5CEA1BEB" w14:textId="77777777" w:rsidR="008D0D67" w:rsidRDefault="009556DC">
            <w:pPr>
              <w:pStyle w:val="NormalEnglish"/>
            </w:pPr>
            <w:r>
              <w:t>Attested:</w:t>
            </w:r>
          </w:p>
        </w:tc>
        <w:tc>
          <w:tcPr>
            <w:tcW w:w="0" w:type="auto"/>
          </w:tcPr>
          <w:p w14:paraId="1C3DDB1E" w14:textId="77777777" w:rsidR="008D0D67" w:rsidRDefault="008D0D67"/>
        </w:tc>
      </w:tr>
      <w:tr w:rsidR="008D0D67" w14:paraId="0314DFB2" w14:textId="77777777">
        <w:trPr>
          <w:tblCellSpacing w:w="7" w:type="dxa"/>
        </w:trPr>
        <w:tc>
          <w:tcPr>
            <w:tcW w:w="0" w:type="auto"/>
          </w:tcPr>
          <w:p w14:paraId="3C8754B5" w14:textId="77777777" w:rsidR="008D0D67" w:rsidRDefault="009556DC">
            <w:r>
              <w:t>________________________</w:t>
            </w:r>
            <w:r>
              <w:br/>
              <w:t>Annette Brodin Rampe</w:t>
            </w:r>
          </w:p>
        </w:tc>
        <w:tc>
          <w:tcPr>
            <w:tcW w:w="0" w:type="auto"/>
          </w:tcPr>
          <w:p w14:paraId="2EC97EDE" w14:textId="77777777" w:rsidR="008D0D67" w:rsidRDefault="008D0D67"/>
        </w:tc>
      </w:tr>
    </w:tbl>
    <w:p w14:paraId="52D6695C" w14:textId="77777777" w:rsidR="008D0D67" w:rsidRDefault="008D0D67"/>
    <w:sectPr w:rsidR="008D0D67" w:rsidSect="00793C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709" w:left="1134" w:header="238" w:footer="42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7D91E" w14:textId="77777777" w:rsidR="008D1B9A" w:rsidRDefault="00F87A55">
      <w:pPr>
        <w:spacing w:before="0"/>
      </w:pPr>
      <w:r>
        <w:separator/>
      </w:r>
    </w:p>
  </w:endnote>
  <w:endnote w:type="continuationSeparator" w:id="0">
    <w:p w14:paraId="3D2339DB" w14:textId="77777777" w:rsidR="008D1B9A" w:rsidRDefault="00F87A5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6ED1" w14:textId="77777777" w:rsidR="00483403" w:rsidRDefault="0048340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34DC" w14:textId="77777777" w:rsidR="00793C48" w:rsidRDefault="00793C48" w:rsidP="00F87A55">
    <w:pPr>
      <w:pStyle w:val="Sidfot"/>
    </w:pPr>
  </w:p>
  <w:p w14:paraId="2F1FC486" w14:textId="77777777" w:rsidR="00793C48" w:rsidRPr="00D62BF9" w:rsidRDefault="00793C48" w:rsidP="00F87A55">
    <w:pPr>
      <w:pStyle w:val="Sidfot"/>
    </w:pPr>
  </w:p>
  <w:tbl>
    <w:tblPr>
      <w:tblStyle w:val="Blank"/>
      <w:tblW w:w="5000" w:type="pct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586"/>
      <w:gridCol w:w="2052"/>
    </w:tblGrid>
    <w:tr w:rsidR="00F87A55" w:rsidRPr="00981D2D" w14:paraId="053ED882" w14:textId="77777777" w:rsidTr="00826DB4">
      <w:tc>
        <w:tcPr>
          <w:tcW w:w="7139" w:type="dxa"/>
        </w:tcPr>
        <w:p w14:paraId="70C31208" w14:textId="77777777" w:rsidR="00793C48" w:rsidRPr="00981D2D" w:rsidRDefault="00793C48" w:rsidP="00F87A55">
          <w:pPr>
            <w:pStyle w:val="Sidfot"/>
          </w:pPr>
        </w:p>
      </w:tc>
      <w:tc>
        <w:tcPr>
          <w:tcW w:w="1931" w:type="dxa"/>
        </w:tcPr>
        <w:p w14:paraId="0697B672" w14:textId="77777777" w:rsidR="00F87A55" w:rsidRPr="00981D2D" w:rsidRDefault="00F87A55" w:rsidP="00F87A55">
          <w:pPr>
            <w:pStyle w:val="Sidfot"/>
            <w:jc w:val="right"/>
          </w:pPr>
          <w:r w:rsidRPr="00981D2D">
            <w:t xml:space="preserve"> </w:t>
          </w:r>
          <w:r w:rsidRPr="00981D2D">
            <w:fldChar w:fldCharType="begin"/>
          </w:r>
          <w:r w:rsidRPr="00981D2D">
            <w:instrText xml:space="preserve"> PAGE  </w:instrText>
          </w:r>
          <w:r w:rsidRPr="00981D2D">
            <w:fldChar w:fldCharType="separate"/>
          </w:r>
          <w:r>
            <w:t>2</w:t>
          </w:r>
          <w:r w:rsidRPr="00981D2D">
            <w:fldChar w:fldCharType="end"/>
          </w:r>
        </w:p>
      </w:tc>
    </w:tr>
  </w:tbl>
  <w:p w14:paraId="5704A354" w14:textId="77777777" w:rsidR="00793C48" w:rsidRDefault="00793C4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6900" w14:textId="77777777" w:rsidR="00483403" w:rsidRDefault="0048340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041A" w14:textId="77777777" w:rsidR="008D1B9A" w:rsidRDefault="00F87A55">
      <w:pPr>
        <w:spacing w:before="0"/>
      </w:pPr>
      <w:r>
        <w:separator/>
      </w:r>
    </w:p>
  </w:footnote>
  <w:footnote w:type="continuationSeparator" w:id="0">
    <w:p w14:paraId="199C3BBF" w14:textId="77777777" w:rsidR="008D1B9A" w:rsidRDefault="00F87A5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811F" w14:textId="77777777" w:rsidR="00483403" w:rsidRDefault="0048340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14A3" w14:textId="77777777" w:rsidR="00483403" w:rsidRDefault="0048340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29698" w14:textId="77777777" w:rsidR="00483403" w:rsidRDefault="0048340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3C6"/>
    <w:multiLevelType w:val="multilevel"/>
    <w:tmpl w:val="E4C03E68"/>
    <w:lvl w:ilvl="0">
      <w:start w:val="1"/>
      <w:numFmt w:val="decimal"/>
      <w:pStyle w:val="MinutesHeading3"/>
      <w:lvlText w:val="%1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8479F1"/>
    <w:multiLevelType w:val="multilevel"/>
    <w:tmpl w:val="90B4F6A6"/>
    <w:lvl w:ilvl="0">
      <w:start w:val="1"/>
      <w:numFmt w:val="decimal"/>
      <w:pStyle w:val="Liststycke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A43A86"/>
    <w:multiLevelType w:val="multilevel"/>
    <w:tmpl w:val="D51051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8B93F7F"/>
    <w:multiLevelType w:val="multilevel"/>
    <w:tmpl w:val="0DEA1906"/>
    <w:lvl w:ilvl="0">
      <w:start w:val="1"/>
      <w:numFmt w:val="lowerRoman"/>
      <w:pStyle w:val="Bulletpointi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Roman"/>
      <w:lvlText w:val="(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Roman"/>
      <w:lvlText w:val="(%3)"/>
      <w:lvlJc w:val="left"/>
      <w:pPr>
        <w:tabs>
          <w:tab w:val="num" w:pos="1435"/>
        </w:tabs>
        <w:ind w:left="1435" w:hanging="358"/>
      </w:pPr>
    </w:lvl>
    <w:lvl w:ilvl="3">
      <w:start w:val="1"/>
      <w:numFmt w:val="lowerRoman"/>
      <w:lvlText w:val="(%4)"/>
      <w:lvlJc w:val="left"/>
      <w:pPr>
        <w:tabs>
          <w:tab w:val="num" w:pos="1792"/>
        </w:tabs>
        <w:ind w:left="1792" w:hanging="357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B7E697D"/>
    <w:multiLevelType w:val="multilevel"/>
    <w:tmpl w:val="B3160B0A"/>
    <w:lvl w:ilvl="0">
      <w:start w:val="1"/>
      <w:numFmt w:val="upperLetter"/>
      <w:pStyle w:val="Bulletpointupper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(%2)"/>
      <w:lvlJc w:val="left"/>
      <w:pPr>
        <w:tabs>
          <w:tab w:val="num" w:pos="1077"/>
        </w:tabs>
        <w:ind w:left="1077" w:hanging="357"/>
      </w:pPr>
    </w:lvl>
    <w:lvl w:ilvl="2">
      <w:start w:val="1"/>
      <w:numFmt w:val="upperLetter"/>
      <w:lvlText w:val="(%3)"/>
      <w:lvlJc w:val="left"/>
      <w:pPr>
        <w:tabs>
          <w:tab w:val="num" w:pos="1435"/>
        </w:tabs>
        <w:ind w:left="1435" w:hanging="358"/>
      </w:pPr>
    </w:lvl>
    <w:lvl w:ilvl="3">
      <w:start w:val="1"/>
      <w:numFmt w:val="upperLetter"/>
      <w:lvlText w:val="(%4)"/>
      <w:lvlJc w:val="left"/>
      <w:pPr>
        <w:tabs>
          <w:tab w:val="num" w:pos="1792"/>
        </w:tabs>
        <w:ind w:left="1792" w:hanging="357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EF53766"/>
    <w:multiLevelType w:val="multilevel"/>
    <w:tmpl w:val="FE14DFF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" w15:restartNumberingAfterBreak="0">
    <w:nsid w:val="6E0B5A26"/>
    <w:multiLevelType w:val="multilevel"/>
    <w:tmpl w:val="36D033FE"/>
    <w:lvl w:ilvl="0">
      <w:start w:val="1"/>
      <w:numFmt w:val="bullet"/>
      <w:pStyle w:val="Bulletpoin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35"/>
        </w:tabs>
        <w:ind w:left="1435" w:hanging="35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792"/>
        </w:tabs>
        <w:ind w:left="1792" w:hanging="357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23E0AD4"/>
    <w:multiLevelType w:val="multilevel"/>
    <w:tmpl w:val="E1144632"/>
    <w:lvl w:ilvl="0">
      <w:start w:val="1"/>
      <w:numFmt w:val="lowerLetter"/>
      <w:pStyle w:val="Bulletpoint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077" w:hanging="357"/>
      </w:pPr>
    </w:lvl>
    <w:lvl w:ilvl="2">
      <w:start w:val="1"/>
      <w:numFmt w:val="lowerLetter"/>
      <w:lvlText w:val="(%3)"/>
      <w:lvlJc w:val="left"/>
      <w:pPr>
        <w:tabs>
          <w:tab w:val="num" w:pos="1435"/>
        </w:tabs>
        <w:ind w:left="1435" w:hanging="358"/>
      </w:pPr>
    </w:lvl>
    <w:lvl w:ilvl="3">
      <w:start w:val="1"/>
      <w:numFmt w:val="lowerLetter"/>
      <w:lvlText w:val="(%4)"/>
      <w:lvlJc w:val="left"/>
      <w:pPr>
        <w:tabs>
          <w:tab w:val="num" w:pos="1792"/>
        </w:tabs>
        <w:ind w:left="1792" w:hanging="357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C715E9F"/>
    <w:multiLevelType w:val="multilevel"/>
    <w:tmpl w:val="9872E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</w:lvl>
    <w:lvl w:ilvl="2">
      <w:start w:val="1"/>
      <w:numFmt w:val="decimal"/>
      <w:lvlText w:val="%3."/>
      <w:lvlJc w:val="left"/>
      <w:pPr>
        <w:tabs>
          <w:tab w:val="num" w:pos="1435"/>
        </w:tabs>
        <w:ind w:left="1435" w:hanging="358"/>
      </w:pPr>
    </w:lvl>
    <w:lvl w:ilvl="3">
      <w:start w:val="1"/>
      <w:numFmt w:val="decimal"/>
      <w:lvlText w:val="%4."/>
      <w:lvlJc w:val="left"/>
      <w:pPr>
        <w:tabs>
          <w:tab w:val="num" w:pos="1792"/>
        </w:tabs>
        <w:ind w:left="1792" w:hanging="35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720"/>
      </w:pPr>
    </w:lvl>
  </w:abstractNum>
  <w:num w:numId="1" w16cid:durableId="1080907058">
    <w:abstractNumId w:val="0"/>
  </w:num>
  <w:num w:numId="2" w16cid:durableId="893737632">
    <w:abstractNumId w:val="1"/>
  </w:num>
  <w:num w:numId="3" w16cid:durableId="765005389">
    <w:abstractNumId w:val="8"/>
  </w:num>
  <w:num w:numId="4" w16cid:durableId="1912038109">
    <w:abstractNumId w:val="7"/>
  </w:num>
  <w:num w:numId="5" w16cid:durableId="1349870699">
    <w:abstractNumId w:val="3"/>
  </w:num>
  <w:num w:numId="6" w16cid:durableId="358707148">
    <w:abstractNumId w:val="6"/>
  </w:num>
  <w:num w:numId="7" w16cid:durableId="1532108905">
    <w:abstractNumId w:val="5"/>
  </w:num>
  <w:num w:numId="8" w16cid:durableId="32117452">
    <w:abstractNumId w:val="4"/>
  </w:num>
  <w:num w:numId="9" w16cid:durableId="1268927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B2"/>
    <w:rsid w:val="0001277F"/>
    <w:rsid w:val="00074CD6"/>
    <w:rsid w:val="002233EA"/>
    <w:rsid w:val="003949D8"/>
    <w:rsid w:val="00483403"/>
    <w:rsid w:val="00497590"/>
    <w:rsid w:val="00643B24"/>
    <w:rsid w:val="007212AE"/>
    <w:rsid w:val="00732873"/>
    <w:rsid w:val="0077669B"/>
    <w:rsid w:val="00793C48"/>
    <w:rsid w:val="008052B2"/>
    <w:rsid w:val="008C7DC8"/>
    <w:rsid w:val="008D0D67"/>
    <w:rsid w:val="008D1B9A"/>
    <w:rsid w:val="009556DC"/>
    <w:rsid w:val="009D1FF4"/>
    <w:rsid w:val="00B5626A"/>
    <w:rsid w:val="00B571CE"/>
    <w:rsid w:val="00C5709C"/>
    <w:rsid w:val="00CD4368"/>
    <w:rsid w:val="00D45B71"/>
    <w:rsid w:val="00E73BAC"/>
    <w:rsid w:val="00F6266E"/>
    <w:rsid w:val="00F8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CF80B"/>
  <w15:docId w15:val="{2814505A-DD96-4849-A701-E99D56EF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v-S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A55"/>
    <w:pPr>
      <w:spacing w:before="240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qFormat/>
    <w:rsid w:val="00643B24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212AE"/>
    <w:pPr>
      <w:spacing w:before="200"/>
      <w:outlineLvl w:val="1"/>
    </w:pPr>
    <w:rPr>
      <w:bCs w:val="0"/>
      <w:sz w:val="2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60633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qFormat/>
    <w:rsid w:val="00643B24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qFormat/>
    <w:rsid w:val="007212AE"/>
    <w:rPr>
      <w:rFonts w:ascii="Arial" w:eastAsiaTheme="majorEastAsia" w:hAnsi="Arial" w:cstheme="majorBidi"/>
      <w:b/>
      <w:cap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qFormat/>
    <w:rsid w:val="00860633"/>
    <w:rPr>
      <w:rFonts w:ascii="Times New Roman" w:eastAsiaTheme="majorEastAsia" w:hAnsi="Times New Roman" w:cstheme="majorBidi"/>
      <w:b/>
      <w:bCs/>
    </w:rPr>
  </w:style>
  <w:style w:type="character" w:customStyle="1" w:styleId="NotetextChar">
    <w:name w:val="Note text Char"/>
    <w:basedOn w:val="Standardstycketeckensnitt"/>
    <w:link w:val="Notetext"/>
    <w:qFormat/>
    <w:rsid w:val="004B2FF1"/>
    <w:rPr>
      <w:rFonts w:ascii="Times New Roman" w:hAnsi="Times New Roman"/>
      <w:i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qFormat/>
    <w:rsid w:val="00CA60C1"/>
    <w:rPr>
      <w:rFonts w:ascii="Times New Roman" w:hAnsi="Times New Roman"/>
    </w:rPr>
  </w:style>
  <w:style w:type="character" w:customStyle="1" w:styleId="SidfotChar">
    <w:name w:val="Sidfot Char"/>
    <w:basedOn w:val="Standardstycketeckensnitt"/>
    <w:link w:val="Sidfot"/>
    <w:uiPriority w:val="21"/>
    <w:qFormat/>
    <w:rsid w:val="00793C48"/>
    <w:rPr>
      <w:rFonts w:ascii="Arial" w:hAnsi="Arial"/>
      <w:sz w:val="16"/>
    </w:rPr>
  </w:style>
  <w:style w:type="character" w:styleId="Sidnummer">
    <w:name w:val="page number"/>
    <w:basedOn w:val="Standardstycketeckensnitt"/>
    <w:unhideWhenUsed/>
    <w:qFormat/>
    <w:rsid w:val="00CA60C1"/>
    <w:rPr>
      <w:sz w:val="22"/>
      <w:lang w:val="sv-SE"/>
    </w:rPr>
  </w:style>
  <w:style w:type="paragraph" w:customStyle="1" w:styleId="Heading">
    <w:name w:val="Heading"/>
    <w:basedOn w:val="Normal"/>
    <w:next w:val="Brdtext"/>
    <w:qFormat/>
    <w:pPr>
      <w:keepNext/>
      <w:spacing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rdtext">
    <w:name w:val="Body Text"/>
    <w:basedOn w:val="Normal"/>
    <w:pPr>
      <w:spacing w:before="0" w:after="140" w:line="276" w:lineRule="auto"/>
    </w:pPr>
  </w:style>
  <w:style w:type="paragraph" w:styleId="Lista">
    <w:name w:val="List"/>
    <w:basedOn w:val="Brdtext"/>
    <w:rPr>
      <w:rFonts w:cs="Lohit Devanagari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character" w:customStyle="1" w:styleId="Notetext">
    <w:name w:val="Note text"/>
    <w:link w:val="NotetextChar"/>
    <w:qFormat/>
    <w:rsid w:val="004B2FF1"/>
    <w:rPr>
      <w:i/>
      <w:sz w:val="18"/>
    </w:rPr>
  </w:style>
  <w:style w:type="paragraph" w:customStyle="1" w:styleId="Heading1English">
    <w:name w:val="Heading 1 English"/>
    <w:basedOn w:val="Rubrik1"/>
    <w:next w:val="Normal"/>
    <w:qFormat/>
    <w:rsid w:val="00A5796E"/>
    <w:pPr>
      <w:spacing w:before="0"/>
    </w:pPr>
    <w:rPr>
      <w:i/>
    </w:rPr>
  </w:style>
  <w:style w:type="paragraph" w:customStyle="1" w:styleId="Heading2English">
    <w:name w:val="Heading 2 English"/>
    <w:basedOn w:val="Rubrik2"/>
    <w:next w:val="Normal"/>
    <w:qFormat/>
    <w:rsid w:val="00A5796E"/>
    <w:pPr>
      <w:spacing w:before="0"/>
    </w:pPr>
    <w:rPr>
      <w:i/>
    </w:rPr>
  </w:style>
  <w:style w:type="paragraph" w:customStyle="1" w:styleId="NormalEnglish">
    <w:name w:val="Normal English"/>
    <w:basedOn w:val="Normal"/>
    <w:qFormat/>
    <w:rsid w:val="00B26A55"/>
    <w:pPr>
      <w:spacing w:before="0"/>
    </w:pPr>
    <w:rPr>
      <w:i/>
      <w:sz w:val="18"/>
    </w:rPr>
  </w:style>
  <w:style w:type="paragraph" w:customStyle="1" w:styleId="MinutesHeading1">
    <w:name w:val="Minutes Heading 1"/>
    <w:basedOn w:val="Rubrik1"/>
    <w:next w:val="Normal"/>
    <w:qFormat/>
    <w:rsid w:val="00D45B71"/>
    <w:pPr>
      <w:ind w:left="5103"/>
    </w:pPr>
    <w:rPr>
      <w:b w:val="0"/>
      <w:sz w:val="20"/>
    </w:rPr>
  </w:style>
  <w:style w:type="paragraph" w:customStyle="1" w:styleId="MinutesHeading1English">
    <w:name w:val="Minutes Heading1 English"/>
    <w:basedOn w:val="MinutesHeading1"/>
    <w:next w:val="Normal"/>
    <w:qFormat/>
    <w:rsid w:val="0070168D"/>
    <w:pPr>
      <w:spacing w:before="0"/>
    </w:pPr>
    <w:rPr>
      <w:i/>
      <w:sz w:val="18"/>
    </w:rPr>
  </w:style>
  <w:style w:type="paragraph" w:customStyle="1" w:styleId="MinutesHeading2">
    <w:name w:val="Minutes Heading 2"/>
    <w:basedOn w:val="Rubrik2"/>
    <w:next w:val="Normal"/>
    <w:qFormat/>
    <w:rsid w:val="00D45B71"/>
    <w:rPr>
      <w:b w:val="0"/>
    </w:rPr>
  </w:style>
  <w:style w:type="paragraph" w:customStyle="1" w:styleId="MinutesHeading2English">
    <w:name w:val="Minutes Heading 2 English"/>
    <w:basedOn w:val="Heading2English"/>
    <w:next w:val="Normal"/>
    <w:qFormat/>
    <w:rsid w:val="00E73BAC"/>
    <w:rPr>
      <w:b w:val="0"/>
    </w:rPr>
  </w:style>
  <w:style w:type="paragraph" w:customStyle="1" w:styleId="MinutesHeading3">
    <w:name w:val="Minutes Heading 3"/>
    <w:basedOn w:val="Rubrik3"/>
    <w:next w:val="Normal"/>
    <w:qFormat/>
    <w:rsid w:val="009D1FF4"/>
    <w:pPr>
      <w:numPr>
        <w:numId w:val="1"/>
      </w:numPr>
      <w:spacing w:before="525"/>
    </w:pPr>
    <w:rPr>
      <w:sz w:val="24"/>
    </w:rPr>
  </w:style>
  <w:style w:type="paragraph" w:customStyle="1" w:styleId="Style1">
    <w:name w:val="Style1"/>
    <w:basedOn w:val="Rubrik1"/>
    <w:qFormat/>
    <w:rsid w:val="00392C0D"/>
    <w:pPr>
      <w:spacing w:before="0"/>
    </w:pPr>
  </w:style>
  <w:style w:type="paragraph" w:customStyle="1" w:styleId="Heading3English">
    <w:name w:val="Heading 3 English"/>
    <w:basedOn w:val="Rubrik3"/>
    <w:next w:val="Normal"/>
    <w:qFormat/>
    <w:rsid w:val="00A5796E"/>
    <w:pPr>
      <w:spacing w:before="0"/>
    </w:pPr>
    <w:rPr>
      <w:i/>
    </w:rPr>
  </w:style>
  <w:style w:type="paragraph" w:customStyle="1" w:styleId="Textbody">
    <w:name w:val="Text body"/>
    <w:basedOn w:val="Normal"/>
    <w:qFormat/>
    <w:rsid w:val="00CC14E6"/>
    <w:pPr>
      <w:widowControl w:val="0"/>
      <w:spacing w:before="0" w:after="283" w:line="276" w:lineRule="auto"/>
    </w:pPr>
    <w:rPr>
      <w:rFonts w:eastAsia="Times New Roman" w:cs="Times New Roman"/>
      <w:lang w:eastAsia="zh-CN" w:bidi="hi-IN"/>
    </w:rPr>
  </w:style>
  <w:style w:type="paragraph" w:styleId="Liststycke">
    <w:name w:val="List Paragraph"/>
    <w:basedOn w:val="Normal"/>
    <w:uiPriority w:val="34"/>
    <w:qFormat/>
    <w:rsid w:val="009D1FF4"/>
    <w:pPr>
      <w:numPr>
        <w:numId w:val="2"/>
      </w:numPr>
      <w:contextualSpacing/>
    </w:pPr>
  </w:style>
  <w:style w:type="paragraph" w:customStyle="1" w:styleId="Bulletpointnumber">
    <w:name w:val="Bullet point number"/>
    <w:basedOn w:val="Liststycke"/>
    <w:qFormat/>
    <w:rsid w:val="008C12DF"/>
  </w:style>
  <w:style w:type="paragraph" w:customStyle="1" w:styleId="Bulletpointa">
    <w:name w:val="Bullet point a"/>
    <w:basedOn w:val="Liststycke"/>
    <w:qFormat/>
    <w:rsid w:val="009D1FF4"/>
    <w:pPr>
      <w:numPr>
        <w:numId w:val="4"/>
      </w:numPr>
    </w:pPr>
  </w:style>
  <w:style w:type="paragraph" w:customStyle="1" w:styleId="Bulletpointi">
    <w:name w:val="Bullet point i"/>
    <w:basedOn w:val="Liststycke"/>
    <w:qFormat/>
    <w:rsid w:val="009D1FF4"/>
    <w:pPr>
      <w:numPr>
        <w:numId w:val="5"/>
      </w:numPr>
    </w:pPr>
  </w:style>
  <w:style w:type="paragraph" w:customStyle="1" w:styleId="Bulletpointbullet">
    <w:name w:val="Bullet point bullet"/>
    <w:basedOn w:val="Liststycke"/>
    <w:qFormat/>
    <w:rsid w:val="009D1FF4"/>
    <w:pPr>
      <w:numPr>
        <w:numId w:val="6"/>
      </w:numPr>
    </w:pPr>
  </w:style>
  <w:style w:type="paragraph" w:customStyle="1" w:styleId="Adressflt">
    <w:name w:val="Adressfält"/>
    <w:basedOn w:val="Textbody"/>
    <w:qFormat/>
    <w:rsid w:val="00662FFD"/>
    <w:pPr>
      <w:spacing w:after="0"/>
    </w:pPr>
  </w:style>
  <w:style w:type="paragraph" w:customStyle="1" w:styleId="NormalEnglishIndent">
    <w:name w:val="Normal English Indent"/>
    <w:basedOn w:val="NormalEnglish"/>
    <w:qFormat/>
    <w:rsid w:val="00CA60C1"/>
    <w:pPr>
      <w:ind w:left="720"/>
    </w:pPr>
  </w:style>
  <w:style w:type="paragraph" w:styleId="Numreradlista">
    <w:name w:val="List Number"/>
    <w:basedOn w:val="Normal"/>
    <w:uiPriority w:val="99"/>
    <w:semiHidden/>
    <w:unhideWhenUsed/>
    <w:qFormat/>
    <w:rsid w:val="00BF3B4F"/>
    <w:pPr>
      <w:ind w:left="567" w:hanging="567"/>
      <w:contextualSpacing/>
    </w:pPr>
  </w:style>
  <w:style w:type="paragraph" w:customStyle="1" w:styleId="Bulletpointuppera">
    <w:name w:val="Bullet point upper a"/>
    <w:basedOn w:val="Bulletpointa"/>
    <w:qFormat/>
    <w:rsid w:val="009D1FF4"/>
    <w:pPr>
      <w:numPr>
        <w:numId w:val="8"/>
      </w:numPr>
    </w:pPr>
  </w:style>
  <w:style w:type="paragraph" w:styleId="Normaltindrag">
    <w:name w:val="Normal Indent"/>
    <w:basedOn w:val="Normal"/>
    <w:uiPriority w:val="99"/>
    <w:unhideWhenUsed/>
    <w:qFormat/>
    <w:rsid w:val="00CA60C1"/>
    <w:pPr>
      <w:ind w:left="720"/>
    </w:pPr>
  </w:style>
  <w:style w:type="paragraph" w:styleId="Ingetavstnd">
    <w:name w:val="No Spacing"/>
    <w:uiPriority w:val="1"/>
    <w:qFormat/>
    <w:rsid w:val="00D12EF0"/>
    <w:pPr>
      <w:jc w:val="both"/>
    </w:pPr>
    <w:rPr>
      <w:rFonts w:ascii="Arial" w:eastAsia="Times New Roman" w:hAnsi="Arial" w:cs="Times New Roman"/>
      <w:szCs w:val="24"/>
      <w:lang w:eastAsia="sv-SE"/>
    </w:rPr>
  </w:style>
  <w:style w:type="paragraph" w:customStyle="1" w:styleId="HeaderandFooter">
    <w:name w:val="Header and Footer"/>
    <w:basedOn w:val="Normal"/>
    <w:qFormat/>
  </w:style>
  <w:style w:type="paragraph" w:styleId="Sidhuvud">
    <w:name w:val="header"/>
    <w:basedOn w:val="Normal"/>
    <w:link w:val="SidhuvudChar"/>
    <w:uiPriority w:val="99"/>
    <w:unhideWhenUsed/>
    <w:rsid w:val="00CA60C1"/>
    <w:pPr>
      <w:tabs>
        <w:tab w:val="center" w:pos="4536"/>
        <w:tab w:val="right" w:pos="9072"/>
      </w:tabs>
      <w:spacing w:before="0"/>
    </w:pPr>
  </w:style>
  <w:style w:type="paragraph" w:styleId="Sidfot">
    <w:name w:val="footer"/>
    <w:basedOn w:val="Normal"/>
    <w:link w:val="SidfotChar"/>
    <w:uiPriority w:val="21"/>
    <w:unhideWhenUsed/>
    <w:rsid w:val="00793C48"/>
    <w:pPr>
      <w:tabs>
        <w:tab w:val="center" w:pos="4536"/>
        <w:tab w:val="right" w:pos="9072"/>
      </w:tabs>
      <w:spacing w:before="0" w:line="240" w:lineRule="atLeast"/>
    </w:pPr>
    <w:rPr>
      <w:sz w:val="16"/>
    </w:rPr>
  </w:style>
  <w:style w:type="paragraph" w:customStyle="1" w:styleId="Rubrik1Center">
    <w:name w:val="Rubrik 1 Center"/>
    <w:basedOn w:val="Rubrik1"/>
    <w:qFormat/>
    <w:rsid w:val="00074CD6"/>
  </w:style>
  <w:style w:type="paragraph" w:customStyle="1" w:styleId="Heading1EnglishCenter">
    <w:name w:val="Heading 1 English Center"/>
    <w:basedOn w:val="Heading1English"/>
    <w:qFormat/>
    <w:rsid w:val="00074CD6"/>
  </w:style>
  <w:style w:type="paragraph" w:customStyle="1" w:styleId="NormalCenter">
    <w:name w:val="Normal Center"/>
    <w:basedOn w:val="Normal"/>
    <w:qFormat/>
    <w:rsid w:val="008C7DC8"/>
  </w:style>
  <w:style w:type="paragraph" w:customStyle="1" w:styleId="Rubrik2Center">
    <w:name w:val="Rubrik 2 Center"/>
    <w:basedOn w:val="Rubrik2"/>
    <w:qFormat/>
    <w:rsid w:val="00074CD6"/>
  </w:style>
  <w:style w:type="paragraph" w:customStyle="1" w:styleId="Heading2EnglishCenter">
    <w:name w:val="Heading 2 English Center"/>
    <w:basedOn w:val="Heading2English"/>
    <w:qFormat/>
    <w:rsid w:val="00074CD6"/>
  </w:style>
  <w:style w:type="paragraph" w:customStyle="1" w:styleId="Rubrik3Center">
    <w:name w:val="Rubrik 3 Center"/>
    <w:basedOn w:val="Rubrik3"/>
    <w:qFormat/>
    <w:rsid w:val="00074CD6"/>
  </w:style>
  <w:style w:type="paragraph" w:customStyle="1" w:styleId="Heading3EnglishCenter">
    <w:name w:val="Heading 3 English Center"/>
    <w:basedOn w:val="Heading3English"/>
    <w:qFormat/>
    <w:rsid w:val="00074CD6"/>
  </w:style>
  <w:style w:type="paragraph" w:customStyle="1" w:styleId="NormalEnglishCenter">
    <w:name w:val="Normal English Center"/>
    <w:basedOn w:val="NormalEnglish"/>
    <w:qFormat/>
    <w:rsid w:val="008C7DC8"/>
  </w:style>
  <w:style w:type="paragraph" w:customStyle="1" w:styleId="Template-Disclaimer">
    <w:name w:val="Template - Disclaimer"/>
    <w:basedOn w:val="Normal"/>
    <w:uiPriority w:val="8"/>
    <w:semiHidden/>
    <w:qFormat/>
    <w:rsid w:val="001615DD"/>
    <w:pPr>
      <w:spacing w:before="0" w:line="240" w:lineRule="atLeast"/>
    </w:pPr>
    <w:rPr>
      <w:rFonts w:cs="Verdana"/>
      <w:spacing w:val="3"/>
      <w:sz w:val="16"/>
      <w:szCs w:val="20"/>
    </w:rPr>
  </w:style>
  <w:style w:type="table" w:customStyle="1" w:styleId="Blank">
    <w:name w:val="Blank"/>
    <w:basedOn w:val="Normaltabell"/>
    <w:uiPriority w:val="99"/>
    <w:rsid w:val="001615DD"/>
    <w:pPr>
      <w:spacing w:after="240"/>
    </w:pPr>
    <w:rPr>
      <w:szCs w:val="20"/>
    </w:rPr>
    <w:tblPr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C5709C"/>
    <w:pPr>
      <w:suppressAutoHyphens w:val="0"/>
    </w:pPr>
    <w:rPr>
      <w:rFonts w:ascii="Arial" w:hAnsi="Arial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5709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5709C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5709C"/>
    <w:rPr>
      <w:rFonts w:ascii="Arial" w:hAnsi="Arial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5709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5709C"/>
    <w:rPr>
      <w:rFonts w:ascii="Arial" w:hAnsi="Ari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 S W _ M A T T E R S ! 5 8 9 0 6 3 5 . 2 < / d o c u m e n t i d >  
     < s e n d e r i d > A A R E I D < / s e n d e r i d >  
     < s e n d e r e m a i l > A A R O N . E I D E M @ S E . D L A P I P E R . C O M < / s e n d e r e m a i l >  
     < l a s t m o d i f i e d > 2 0 2 4 - 0 3 - 1 1 T 1 3 : 3 7 : 0 0 . 0 0 0 0 0 0 0 + 0 1 : 0 0 < / l a s t m o d i f i e d >  
     < d a t a b a s e > S W _ M A T T E R S 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FDE0C-2793-443D-9D87-9C6D9727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</dc:creator>
  <dc:description/>
  <cp:lastModifiedBy>Aaron Eidem</cp:lastModifiedBy>
  <cp:revision>10</cp:revision>
  <dcterms:created xsi:type="dcterms:W3CDTF">2024-03-09T13:12:00Z</dcterms:created>
  <dcterms:modified xsi:type="dcterms:W3CDTF">2024-03-11T12:37:00Z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SD_TIM_Ran">
    <vt:lpwstr>True</vt:lpwstr>
  </property>
</Properties>
</file>